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Pr>
        <w:spacing w:before="120"/>
        <w:jc w:val="center"/>
        <w:outlineLvl w:val="0"/>
        <w:rPr>
          <w:rFonts w:ascii="宋体" w:hAnsi="宋体"/>
          <w:b/>
          <w:bCs/>
          <w:color w:val="0070C0"/>
          <w:sz w:val="36"/>
          <w:szCs w:val="36"/>
        </w:rPr>
      </w:pPr>
      <w:bookmarkStart w:id="0" w:name="_Toc182329831"/>
      <w:bookmarkStart w:id="1" w:name="_Toc182329949"/>
      <w:bookmarkStart w:id="2" w:name="_Toc182330123"/>
      <w:r>
        <w:rPr>
          <w:rFonts w:hint="eastAsia" w:ascii="宋体" w:hAnsi="宋体"/>
          <w:b/>
          <w:bCs/>
          <w:color w:val="0070C0"/>
          <w:sz w:val="36"/>
          <w:szCs w:val="36"/>
          <w:lang w:val="en-US" w:eastAsia="zh-CN"/>
        </w:rPr>
        <w:t>ZRWC</w:t>
      </w:r>
      <w:r>
        <w:rPr>
          <w:rFonts w:hint="eastAsia" w:ascii="宋体" w:hAnsi="宋体"/>
          <w:b/>
          <w:bCs/>
          <w:color w:val="0070C0"/>
          <w:sz w:val="36"/>
          <w:szCs w:val="36"/>
        </w:rPr>
        <w:t>无线测温装置</w:t>
      </w:r>
    </w:p>
    <w:p>
      <w:pPr>
        <w:spacing w:before="120"/>
        <w:jc w:val="center"/>
        <w:outlineLvl w:val="0"/>
        <w:rPr>
          <w:rFonts w:ascii="宋体" w:hAnsi="宋体"/>
          <w:b/>
          <w:bCs/>
          <w:color w:val="0070C0"/>
          <w:sz w:val="36"/>
          <w:szCs w:val="36"/>
        </w:rPr>
      </w:pPr>
      <w:r>
        <w:rPr>
          <w:rFonts w:hint="eastAsia" w:ascii="宋体" w:hAnsi="宋体"/>
          <w:b/>
          <w:bCs/>
          <w:color w:val="0070C0"/>
          <w:sz w:val="36"/>
          <w:szCs w:val="36"/>
        </w:rPr>
        <w:t>产品手册</w:t>
      </w:r>
    </w:p>
    <w:bookmarkEnd w:id="0"/>
    <w:bookmarkEnd w:id="1"/>
    <w:bookmarkEnd w:id="2"/>
    <w:p>
      <w:pPr>
        <w:jc w:val="center"/>
        <w:rPr>
          <w:rFonts w:ascii="宋体" w:hAnsi="宋体" w:eastAsia="宋体"/>
          <w:b/>
        </w:rPr>
      </w:pPr>
    </w:p>
    <w:p>
      <w:pPr>
        <w:jc w:val="center"/>
        <w:rPr>
          <w:rFonts w:ascii="黑体" w:eastAsia="黑体"/>
          <w:b/>
          <w:sz w:val="48"/>
          <w:szCs w:val="48"/>
        </w:rPr>
      </w:pPr>
    </w:p>
    <w:p>
      <w:pPr>
        <w:jc w:val="center"/>
        <w:rPr>
          <w:b/>
        </w:rPr>
      </w:pPr>
    </w:p>
    <w:p>
      <w:pPr>
        <w:jc w:val="center"/>
        <w:rPr>
          <w:b/>
        </w:rPr>
      </w:pPr>
    </w:p>
    <w:p>
      <w:pPr>
        <w:jc w:val="center"/>
        <w:rPr>
          <w:b/>
        </w:rPr>
      </w:pPr>
      <w:r>
        <w:rPr>
          <w:rFonts w:hint="eastAsia" w:ascii="Calibri" w:hAnsi="Calibri" w:eastAsia="宋体" w:cs="黑体"/>
          <w:b/>
          <w:kern w:val="2"/>
          <w:sz w:val="21"/>
          <w:szCs w:val="22"/>
          <w:lang w:val="en-US" w:eastAsia="zh-CN" w:bidi="ar-SA"/>
        </w:rPr>
        <w:pict>
          <v:shape id="图片 2" o:spid="_x0000_s1028" type="#_x0000_t75" style="height:193.8pt;width:201.75pt;rotation:0f;" o:ole="f" fillcolor="#FFFFFF" filled="f" o:preferrelative="t" stroked="f" coordorigin="0,0" coordsize="21600,21600">
            <v:fill on="f" color2="#FFFFFF" focus="0%"/>
            <v:imagedata gain="65536f" blacklevel="0f" gamma="0" o:title="QQ圖片20151003153325" r:id="rId11"/>
            <o:lock v:ext="edit" position="f" selection="f" grouping="f" rotation="f" cropping="f" text="f" aspectratio="t"/>
            <w10:wrap type="none"/>
            <w10:anchorlock/>
          </v:shape>
        </w:pict>
      </w:r>
    </w:p>
    <w:p>
      <w:pPr>
        <w:jc w:val="center"/>
        <w:rPr>
          <w:b/>
        </w:rPr>
      </w:pPr>
    </w:p>
    <w:p>
      <w:pPr>
        <w:jc w:val="center"/>
        <w:rPr>
          <w:b/>
        </w:rPr>
      </w:pPr>
    </w:p>
    <w:p>
      <w:pPr>
        <w:jc w:val="center"/>
        <w:rPr>
          <w:b/>
        </w:rPr>
      </w:pPr>
    </w:p>
    <w:p>
      <w:pPr>
        <w:pStyle w:val="5"/>
        <w:tabs>
          <w:tab w:val="right" w:leader="dot" w:pos="8306"/>
        </w:tabs>
        <w:jc w:val="both"/>
        <w:rPr>
          <w:rFonts w:ascii="宋体" w:hAnsi="宋体"/>
          <w:sz w:val="48"/>
          <w:szCs w:val="48"/>
        </w:rPr>
      </w:pPr>
      <w:r>
        <w:rPr>
          <w:rFonts w:hint="eastAsia" w:ascii="宋体" w:hAnsi="宋体"/>
          <w:b/>
          <w:color w:val="333333"/>
          <w:kern w:val="0"/>
          <w:sz w:val="48"/>
          <w:szCs w:val="48"/>
          <w:lang w:eastAsia="zh-CN"/>
        </w:rPr>
        <w:t>浙江能容电力设备有限公司</w:t>
      </w:r>
      <w:r>
        <w:rPr>
          <w:rFonts w:ascii="宋体" w:hAnsi="宋体" w:eastAsia="宋体" w:cs="Times New Roman"/>
          <w:kern w:val="2"/>
          <w:sz w:val="48"/>
          <w:szCs w:val="48"/>
          <w:lang w:val="en-US" w:eastAsia="zh-CN" w:bidi="ar-SA"/>
        </w:rPr>
        <w:object>
          <v:shape id="Picture 1" type="#_x0000_t75" style="height:9pt;width:412.2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PBrush" ShapeID="Picture 1" DrawAspect="Content" ObjectID="_4" r:id="rId12"/>
        </w:object>
      </w:r>
    </w:p>
    <w:p>
      <w:pPr>
        <w:jc w:val="center"/>
        <w:rPr>
          <w:rFonts w:hint="eastAsia"/>
          <w:b/>
          <w:sz w:val="40"/>
          <w:szCs w:val="40"/>
        </w:rPr>
      </w:pPr>
    </w:p>
    <w:p>
      <w:pPr>
        <w:jc w:val="center"/>
        <w:rPr>
          <w:b/>
          <w:sz w:val="40"/>
          <w:szCs w:val="40"/>
        </w:rPr>
      </w:pPr>
      <w:bookmarkStart w:id="4" w:name="_GoBack"/>
      <w:bookmarkEnd w:id="4"/>
      <w:r>
        <w:rPr>
          <w:rFonts w:hint="eastAsia"/>
          <w:b/>
          <w:sz w:val="40"/>
          <w:szCs w:val="40"/>
        </w:rPr>
        <w:t>目     录</w:t>
      </w:r>
    </w:p>
    <w:p>
      <w:pPr>
        <w:spacing w:line="720" w:lineRule="auto"/>
        <w:ind w:right="-334" w:rightChars="-159"/>
        <w:jc w:val="left"/>
        <w:rPr>
          <w:rFonts w:ascii="宋体" w:hAnsi="宋体"/>
          <w:b/>
          <w:sz w:val="28"/>
          <w:szCs w:val="28"/>
        </w:rPr>
      </w:pPr>
      <w:r>
        <w:rPr>
          <w:rFonts w:hint="eastAsia" w:ascii="宋体" w:hAnsi="宋体"/>
          <w:b/>
          <w:sz w:val="28"/>
          <w:szCs w:val="28"/>
        </w:rPr>
        <w:t>一、产品概述……………………………………………………………4</w:t>
      </w:r>
    </w:p>
    <w:p>
      <w:pPr>
        <w:spacing w:line="720" w:lineRule="auto"/>
        <w:jc w:val="left"/>
        <w:rPr>
          <w:rFonts w:ascii="宋体" w:hAnsi="宋体"/>
          <w:b/>
          <w:sz w:val="28"/>
          <w:szCs w:val="28"/>
        </w:rPr>
      </w:pPr>
      <w:r>
        <w:rPr>
          <w:rFonts w:hint="eastAsia" w:ascii="宋体" w:hAnsi="宋体"/>
          <w:b/>
          <w:sz w:val="28"/>
          <w:szCs w:val="28"/>
        </w:rPr>
        <w:t>二、型号命名…………………………………………………………… 4</w:t>
      </w:r>
    </w:p>
    <w:p>
      <w:pPr>
        <w:spacing w:line="720" w:lineRule="auto"/>
        <w:jc w:val="left"/>
        <w:rPr>
          <w:rFonts w:ascii="宋体" w:hAnsi="宋体"/>
          <w:b/>
          <w:sz w:val="28"/>
          <w:szCs w:val="28"/>
        </w:rPr>
      </w:pPr>
      <w:r>
        <w:rPr>
          <w:rFonts w:hint="eastAsia" w:ascii="宋体" w:hAnsi="宋体"/>
          <w:b/>
          <w:sz w:val="28"/>
          <w:szCs w:val="28"/>
        </w:rPr>
        <w:t>三、</w:t>
      </w:r>
      <w:r>
        <w:rPr>
          <w:rFonts w:hint="eastAsia" w:ascii="宋体" w:hAnsi="宋体" w:eastAsia="宋体"/>
          <w:b/>
          <w:sz w:val="28"/>
          <w:szCs w:val="28"/>
        </w:rPr>
        <w:t>安装、接线与配置</w:t>
      </w:r>
      <w:r>
        <w:rPr>
          <w:rFonts w:hint="eastAsia" w:ascii="宋体" w:hAnsi="宋体"/>
          <w:b/>
          <w:sz w:val="28"/>
          <w:szCs w:val="28"/>
        </w:rPr>
        <w:t>………………………………………………… 4</w:t>
      </w:r>
    </w:p>
    <w:p>
      <w:pPr>
        <w:spacing w:line="720" w:lineRule="auto"/>
        <w:jc w:val="left"/>
        <w:rPr>
          <w:rFonts w:ascii="宋体" w:hAnsi="宋体"/>
          <w:b/>
          <w:sz w:val="28"/>
          <w:szCs w:val="28"/>
        </w:rPr>
      </w:pPr>
      <w:r>
        <w:rPr>
          <w:rFonts w:hint="eastAsia" w:ascii="宋体" w:hAnsi="宋体"/>
          <w:b/>
          <w:sz w:val="28"/>
          <w:szCs w:val="28"/>
        </w:rPr>
        <w:t>四、技术参数和主要功能……………………………………………… 7</w:t>
      </w:r>
    </w:p>
    <w:p>
      <w:pPr>
        <w:spacing w:line="720" w:lineRule="auto"/>
        <w:jc w:val="left"/>
        <w:rPr>
          <w:rFonts w:ascii="宋体" w:hAnsi="宋体"/>
          <w:b/>
          <w:sz w:val="28"/>
          <w:szCs w:val="28"/>
        </w:rPr>
      </w:pPr>
      <w:r>
        <w:rPr>
          <w:rFonts w:hint="eastAsia" w:ascii="宋体" w:hAnsi="宋体"/>
          <w:b/>
          <w:sz w:val="28"/>
          <w:szCs w:val="28"/>
        </w:rPr>
        <w:t>五、操作使用说明……………………………………………………… 8</w:t>
      </w:r>
    </w:p>
    <w:p>
      <w:pPr>
        <w:spacing w:line="720" w:lineRule="auto"/>
        <w:jc w:val="left"/>
        <w:rPr>
          <w:rFonts w:ascii="宋体" w:hAnsi="宋体"/>
          <w:b/>
          <w:sz w:val="28"/>
          <w:szCs w:val="28"/>
        </w:rPr>
      </w:pPr>
      <w:r>
        <w:rPr>
          <w:rFonts w:hint="eastAsia" w:ascii="宋体" w:hAnsi="宋体"/>
          <w:b/>
          <w:sz w:val="28"/>
          <w:szCs w:val="28"/>
        </w:rPr>
        <w:t>六、系统示意图…………………………………………………………11</w:t>
      </w:r>
    </w:p>
    <w:p>
      <w:pPr>
        <w:spacing w:line="720" w:lineRule="auto"/>
        <w:jc w:val="left"/>
        <w:rPr>
          <w:rFonts w:ascii="宋体" w:hAnsi="宋体"/>
          <w:b/>
          <w:sz w:val="28"/>
          <w:szCs w:val="28"/>
        </w:rPr>
      </w:pPr>
      <w:r>
        <w:rPr>
          <w:rFonts w:hint="eastAsia" w:ascii="宋体" w:hAnsi="宋体"/>
          <w:b/>
          <w:sz w:val="28"/>
          <w:szCs w:val="28"/>
        </w:rPr>
        <w:t>七、运输与贮藏…………………………………………………………11</w:t>
      </w:r>
    </w:p>
    <w:p>
      <w:pPr>
        <w:spacing w:line="720" w:lineRule="auto"/>
        <w:jc w:val="left"/>
        <w:rPr>
          <w:rFonts w:ascii="宋体" w:hAnsi="宋体"/>
          <w:b/>
          <w:sz w:val="28"/>
          <w:szCs w:val="28"/>
        </w:rPr>
      </w:pPr>
      <w:r>
        <w:rPr>
          <w:rFonts w:hint="eastAsia" w:ascii="宋体" w:hAnsi="宋体"/>
          <w:b/>
          <w:sz w:val="28"/>
          <w:szCs w:val="28"/>
        </w:rPr>
        <w:t>八、订货须知……………………………………………………………11</w:t>
      </w:r>
    </w:p>
    <w:p>
      <w:pPr>
        <w:spacing w:line="720" w:lineRule="auto"/>
        <w:jc w:val="left"/>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adjustRightInd w:val="0"/>
        <w:snapToGrid w:val="0"/>
        <w:spacing w:line="276" w:lineRule="auto"/>
        <w:jc w:val="left"/>
        <w:rPr>
          <w:rFonts w:ascii="宋体" w:hAnsi="宋体"/>
          <w:b/>
          <w:snapToGrid w:val="0"/>
          <w:kern w:val="0"/>
          <w:sz w:val="28"/>
          <w:szCs w:val="28"/>
        </w:rPr>
      </w:pPr>
      <w:r>
        <w:rPr>
          <w:rFonts w:hint="eastAsia" w:ascii="宋体" w:hAnsi="宋体"/>
          <w:b/>
          <w:snapToGrid w:val="0"/>
          <w:kern w:val="0"/>
          <w:sz w:val="28"/>
          <w:szCs w:val="28"/>
        </w:rPr>
        <w:t>一、</w:t>
      </w:r>
      <w:r>
        <w:rPr>
          <w:rFonts w:ascii="宋体" w:hAnsi="宋体"/>
          <w:b/>
          <w:snapToGrid w:val="0"/>
          <w:kern w:val="0"/>
          <w:sz w:val="28"/>
          <w:szCs w:val="28"/>
        </w:rPr>
        <w:t>产品概述</w:t>
      </w:r>
    </w:p>
    <w:p>
      <w:pPr>
        <w:rPr>
          <w:rFonts w:ascii="宋体" w:hAnsi="宋体"/>
          <w:b/>
          <w:color w:val="000000"/>
          <w:sz w:val="24"/>
          <w:szCs w:val="24"/>
        </w:rPr>
      </w:pPr>
      <w:bookmarkStart w:id="3" w:name="_Toc182325276"/>
      <w:r>
        <w:rPr>
          <w:rFonts w:hint="eastAsia" w:ascii="宋体" w:hAnsi="宋体"/>
          <w:b/>
          <w:color w:val="000000"/>
          <w:sz w:val="24"/>
          <w:szCs w:val="24"/>
        </w:rPr>
        <w:t>1.1 功能</w:t>
      </w:r>
    </w:p>
    <w:p>
      <w:pPr>
        <w:rPr>
          <w:rFonts w:ascii="宋体" w:hAnsi="宋体"/>
          <w:b/>
          <w:color w:val="000000"/>
          <w:sz w:val="24"/>
          <w:szCs w:val="24"/>
        </w:rPr>
      </w:pPr>
      <w:r>
        <w:rPr>
          <w:rFonts w:hint="eastAsia" w:ascii="宋体" w:hAnsi="宋体"/>
          <w:b/>
          <w:color w:val="000000"/>
          <w:sz w:val="24"/>
          <w:szCs w:val="24"/>
        </w:rPr>
        <w:t xml:space="preserve">    </w:t>
      </w:r>
      <w:r>
        <w:rPr>
          <w:rFonts w:hint="eastAsia" w:ascii="宋体" w:hAnsi="宋体"/>
          <w:szCs w:val="21"/>
          <w:lang w:val="en-US" w:eastAsia="zh-CN"/>
        </w:rPr>
        <w:t>ZRWC</w:t>
      </w:r>
      <w:r>
        <w:rPr>
          <w:rFonts w:hint="eastAsia" w:ascii="宋体" w:hAnsi="宋体"/>
          <w:szCs w:val="21"/>
        </w:rPr>
        <w:t>无线测温</w:t>
      </w:r>
      <w:r>
        <w:rPr>
          <w:rFonts w:hint="eastAsia" w:ascii="宋体" w:hAnsi="宋体" w:cs="Arial"/>
          <w:kern w:val="0"/>
          <w:szCs w:val="21"/>
        </w:rPr>
        <w:t>装置</w:t>
      </w:r>
      <w:r>
        <w:rPr>
          <w:rFonts w:hint="eastAsia" w:ascii="宋体" w:hAnsi="宋体"/>
          <w:szCs w:val="21"/>
        </w:rPr>
        <w:t>是一款用于高低压电力系统(0.4KV-500KV)对母排、电缆或电气连接点进行温度测量的智能化装置。它集在线温度测量、无线数据发射与接收、数据分析和控制功能于为一体的现代化高科技产品。其各项技术指标均达到国际标准。装置采用2.4G通讯技术，稳定可靠，不会对其他设备产生无线电干扰。配备RS485工业通讯接口，可以远距离与计算机监控系统连接，</w:t>
      </w:r>
      <w:r>
        <w:rPr>
          <w:rFonts w:hint="eastAsia" w:ascii="宋体" w:hAnsi="宋体"/>
          <w:color w:val="000000"/>
          <w:szCs w:val="21"/>
        </w:rPr>
        <w:t>实现智能化管理。</w:t>
      </w:r>
    </w:p>
    <w:p>
      <w:pPr>
        <w:adjustRightInd w:val="0"/>
        <w:snapToGrid w:val="0"/>
        <w:spacing w:line="276" w:lineRule="auto"/>
        <w:jc w:val="left"/>
        <w:rPr>
          <w:rFonts w:ascii="宋体" w:hAnsi="宋体"/>
          <w:snapToGrid w:val="0"/>
          <w:kern w:val="0"/>
          <w:sz w:val="18"/>
          <w:szCs w:val="18"/>
        </w:rPr>
      </w:pPr>
    </w:p>
    <w:p>
      <w:pPr>
        <w:rPr>
          <w:rFonts w:ascii="宋体" w:hAnsi="宋体"/>
          <w:b/>
          <w:color w:val="000000"/>
          <w:sz w:val="24"/>
          <w:szCs w:val="24"/>
        </w:rPr>
      </w:pPr>
      <w:r>
        <w:rPr>
          <w:rFonts w:hint="eastAsia" w:ascii="宋体" w:hAnsi="宋体"/>
          <w:b/>
          <w:color w:val="000000"/>
          <w:sz w:val="24"/>
          <w:szCs w:val="24"/>
        </w:rPr>
        <w:t>1.2 特点</w:t>
      </w:r>
    </w:p>
    <w:p>
      <w:pPr>
        <w:rPr>
          <w:rFonts w:ascii="宋体" w:hAnsi="宋体"/>
          <w:b/>
          <w:bCs/>
          <w:color w:val="000000"/>
          <w:szCs w:val="21"/>
        </w:rPr>
      </w:pPr>
      <w:r>
        <w:rPr>
          <w:rFonts w:hint="eastAsia" w:ascii="宋体" w:hAnsi="宋体"/>
          <w:b/>
          <w:bCs/>
          <w:color w:val="000000"/>
          <w:szCs w:val="21"/>
        </w:rPr>
        <w:t>1.2.1 安全性高，抗干扰性能卓越</w:t>
      </w:r>
    </w:p>
    <w:p>
      <w:pPr>
        <w:ind w:firstLine="210" w:firstLineChars="100"/>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ZRWC</w:t>
      </w:r>
      <w:r>
        <w:rPr>
          <w:rFonts w:hint="eastAsia" w:ascii="宋体" w:hAnsi="宋体"/>
          <w:color w:val="000000"/>
          <w:szCs w:val="21"/>
        </w:rPr>
        <w:t>无线测温装置采用了多种抗干扰措施，能够在电力系统中稳定运行。静电放电抗扰符合4级；电快速瞬变脉冲群抗扰性符合4级，高压冲击抗扰符合4级；浪涌抗扰符合3级；面板防护等级符合IP54；壳体防护等级符合IP20。</w:t>
      </w:r>
    </w:p>
    <w:p>
      <w:pPr>
        <w:jc w:val="left"/>
        <w:rPr>
          <w:rFonts w:ascii="宋体" w:hAnsi="宋体"/>
          <w:b/>
          <w:bCs/>
          <w:color w:val="000000"/>
          <w:szCs w:val="21"/>
        </w:rPr>
      </w:pPr>
      <w:r>
        <w:rPr>
          <w:rFonts w:hint="eastAsia" w:ascii="宋体" w:hAnsi="宋体"/>
          <w:b/>
          <w:bCs/>
          <w:color w:val="000000"/>
          <w:szCs w:val="21"/>
        </w:rPr>
        <w:t>1.2.2 体积小，安装方便</w:t>
      </w:r>
    </w:p>
    <w:p>
      <w:pPr>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ZRWC</w:t>
      </w:r>
      <w:r>
        <w:rPr>
          <w:rFonts w:hint="eastAsia" w:ascii="宋体" w:hAnsi="宋体"/>
          <w:color w:val="000000"/>
          <w:szCs w:val="21"/>
        </w:rPr>
        <w:t>测温显示终端外形尺寸符合DIN96×96标准，壳体深度为75mm，采用自锁面板式安装机构，无需螺丝固定即可安装。小巧的外形和简洁的安装方式使测温的拆装非常方便；测温温度数据采集器由捆绑式安装，无须打孔和使用安装工具，调试和安装非常方便。</w:t>
      </w:r>
    </w:p>
    <w:p>
      <w:pPr>
        <w:rPr>
          <w:rFonts w:ascii="宋体" w:hAnsi="宋体"/>
          <w:b/>
          <w:bCs/>
          <w:color w:val="000000"/>
          <w:szCs w:val="21"/>
        </w:rPr>
      </w:pPr>
      <w:r>
        <w:rPr>
          <w:rFonts w:hint="eastAsia" w:ascii="宋体" w:hAnsi="宋体"/>
          <w:b/>
          <w:bCs/>
          <w:color w:val="000000"/>
          <w:szCs w:val="21"/>
        </w:rPr>
        <w:t>1.2.3扩展功能齐全</w:t>
      </w:r>
    </w:p>
    <w:p>
      <w:pPr>
        <w:ind w:firstLine="420" w:firstLineChars="200"/>
        <w:rPr>
          <w:rFonts w:ascii="宋体" w:hAnsi="宋体"/>
          <w:color w:val="000000"/>
          <w:szCs w:val="21"/>
        </w:rPr>
      </w:pPr>
      <w:r>
        <w:rPr>
          <w:rFonts w:hint="eastAsia" w:ascii="宋体" w:hAnsi="宋体"/>
          <w:color w:val="000000"/>
          <w:szCs w:val="21"/>
          <w:lang w:val="en-US" w:eastAsia="zh-CN"/>
        </w:rPr>
        <w:t>ZRWC</w:t>
      </w:r>
      <w:r>
        <w:rPr>
          <w:rFonts w:hint="eastAsia" w:ascii="宋体" w:hAnsi="宋体"/>
          <w:color w:val="000000"/>
          <w:szCs w:val="21"/>
        </w:rPr>
        <w:t>无线测温装置具有三路开关量输入和三路开关量输出功能,并带有RS485通讯接口,扩展功能齐全。</w:t>
      </w:r>
    </w:p>
    <w:p>
      <w:pPr>
        <w:ind w:left="-2"/>
        <w:rPr>
          <w:rFonts w:ascii="宋体" w:hAnsi="宋体"/>
          <w:b/>
          <w:bCs/>
          <w:color w:val="000000"/>
          <w:szCs w:val="21"/>
        </w:rPr>
      </w:pPr>
      <w:r>
        <w:rPr>
          <w:rFonts w:hint="eastAsia" w:ascii="宋体" w:hAnsi="宋体"/>
          <w:b/>
          <w:bCs/>
          <w:color w:val="000000"/>
          <w:szCs w:val="21"/>
        </w:rPr>
        <w:t>1.2.4 显示直观、操作简便</w:t>
      </w:r>
    </w:p>
    <w:p>
      <w:pPr>
        <w:ind w:firstLine="420" w:firstLineChars="200"/>
        <w:rPr>
          <w:rFonts w:ascii="宋体" w:hAnsi="宋体"/>
          <w:color w:val="000000"/>
          <w:szCs w:val="21"/>
        </w:rPr>
      </w:pPr>
      <w:r>
        <w:rPr>
          <w:rFonts w:hint="eastAsia" w:ascii="宋体" w:hAnsi="宋体"/>
          <w:color w:val="000000"/>
          <w:szCs w:val="21"/>
        </w:rPr>
        <w:t>大尺寸专用液晶模块可以实时显示多种信息（液晶汉化显示），配合明亮的背光灯，使操作者在光线差的情况下也能准确阅读数据。操作方式人性化，操作者能在短时间内掌握，阅读数据和参数设置等操作将变得简单易行。</w:t>
      </w:r>
    </w:p>
    <w:p>
      <w:pPr>
        <w:rPr>
          <w:rFonts w:ascii="宋体" w:hAnsi="宋体"/>
          <w:b/>
          <w:bCs/>
          <w:color w:val="000000"/>
          <w:sz w:val="24"/>
          <w:szCs w:val="24"/>
        </w:rPr>
      </w:pPr>
    </w:p>
    <w:p>
      <w:pPr>
        <w:ind w:left="-2"/>
        <w:rPr>
          <w:rFonts w:ascii="宋体" w:hAnsi="宋体"/>
          <w:b/>
          <w:sz w:val="28"/>
          <w:szCs w:val="28"/>
        </w:rPr>
      </w:pPr>
      <w:r>
        <w:rPr>
          <w:rFonts w:hint="eastAsia" w:ascii="宋体" w:hAnsi="宋体"/>
          <w:b/>
          <w:sz w:val="28"/>
          <w:szCs w:val="28"/>
        </w:rPr>
        <w:t>二、型号与说明</w:t>
      </w:r>
    </w:p>
    <w:p>
      <w:pPr>
        <w:ind w:left="-2"/>
        <w:jc w:val="center"/>
        <w:rPr>
          <w:rFonts w:ascii="宋体" w:hAnsi="宋体"/>
          <w:b/>
          <w:sz w:val="28"/>
          <w:szCs w:val="28"/>
        </w:rPr>
      </w:pPr>
      <w:r>
        <w:rPr>
          <w:rFonts w:hint="eastAsia" w:ascii="仿宋_GB2312" w:hAnsi="仿宋_GB2312" w:eastAsia="仿宋_GB2312" w:cs="黑体"/>
          <w:b/>
          <w:color w:val="000000"/>
          <w:kern w:val="2"/>
          <w:sz w:val="24"/>
          <w:szCs w:val="22"/>
          <w:lang w:val="en-US" w:eastAsia="zh-CN" w:bidi="ar-SA"/>
        </w:rPr>
        <w:pict>
          <v:shape id="图片 5" o:spid="_x0000_s1030" type="#_x0000_t75" style="height:70.1pt;width:229.5pt;rotation:0f;" o:ole="f" fillcolor="#FFFFFF" filled="f" o:preferrelative="t" stroked="f" coordorigin="0,0" coordsize="21600,21600">
            <v:fill on="f" color2="#FFFFFF" focus="0%"/>
            <v:imagedata gain="65536f" blacklevel="0f" gamma="0" o:title="图片1" r:id="rId14"/>
            <o:lock v:ext="edit" position="f" selection="f" grouping="f" rotation="f" cropping="f" text="f" aspectratio="t"/>
            <w10:wrap type="none"/>
            <w10:anchorlock/>
          </v:shape>
        </w:pict>
      </w:r>
    </w:p>
    <w:p>
      <w:pPr>
        <w:ind w:left="-2"/>
        <w:rPr>
          <w:rFonts w:ascii="宋体" w:hAnsi="宋体"/>
          <w:b/>
          <w:color w:val="000000"/>
          <w:sz w:val="28"/>
          <w:szCs w:val="28"/>
        </w:rPr>
      </w:pPr>
    </w:p>
    <w:p>
      <w:pPr>
        <w:ind w:left="-2"/>
        <w:rPr>
          <w:rFonts w:ascii="宋体" w:hAnsi="宋体"/>
          <w:b/>
          <w:color w:val="000000"/>
          <w:sz w:val="28"/>
          <w:szCs w:val="28"/>
        </w:rPr>
      </w:pPr>
      <w:r>
        <w:rPr>
          <w:rFonts w:hint="eastAsia" w:ascii="宋体" w:hAnsi="宋体"/>
          <w:b/>
          <w:color w:val="000000"/>
          <w:sz w:val="28"/>
          <w:szCs w:val="28"/>
        </w:rPr>
        <w:t>三、安装、接线与配置</w:t>
      </w:r>
    </w:p>
    <w:p>
      <w:pPr>
        <w:ind w:firstLine="420" w:firstLineChars="200"/>
        <w:rPr>
          <w:rFonts w:ascii="宋体" w:hAnsi="宋体"/>
          <w:b/>
          <w:color w:val="000000"/>
          <w:szCs w:val="21"/>
        </w:rPr>
      </w:pPr>
      <w:r>
        <w:rPr>
          <w:rFonts w:hint="eastAsia" w:ascii="宋体" w:hAnsi="宋体"/>
          <w:color w:val="000000"/>
          <w:szCs w:val="21"/>
        </w:rPr>
        <w:t xml:space="preserve"> 本章详述测温的安装方法、接线和配置，在安装前请仔细阅读。</w:t>
      </w:r>
    </w:p>
    <w:p>
      <w:pPr>
        <w:ind w:left="-359" w:leftChars="-171" w:firstLine="314" w:firstLineChars="149"/>
        <w:rPr>
          <w:rFonts w:ascii="宋体" w:hAnsi="宋体"/>
          <w:b/>
          <w:color w:val="000000"/>
          <w:szCs w:val="21"/>
        </w:rPr>
      </w:pPr>
      <w:r>
        <w:rPr>
          <w:rFonts w:hint="eastAsia" w:ascii="宋体" w:hAnsi="宋体"/>
          <w:b/>
          <w:color w:val="000000"/>
          <w:szCs w:val="21"/>
        </w:rPr>
        <w:t>3.1 尺寸与安装</w:t>
      </w:r>
    </w:p>
    <w:p>
      <w:pPr>
        <w:pStyle w:val="9"/>
        <w:numPr>
          <w:ilvl w:val="2"/>
          <w:numId w:val="1"/>
        </w:numPr>
        <w:ind w:firstLineChars="0"/>
        <w:rPr>
          <w:rFonts w:ascii="宋体" w:hAnsi="宋体"/>
          <w:b/>
          <w:bCs/>
          <w:color w:val="000000"/>
          <w:szCs w:val="21"/>
        </w:rPr>
      </w:pPr>
      <w:r>
        <w:rPr>
          <w:rFonts w:hint="eastAsia" w:ascii="宋体" w:hAnsi="宋体"/>
          <w:b/>
          <w:bCs/>
          <w:color w:val="000000"/>
          <w:szCs w:val="21"/>
        </w:rPr>
        <w:t>装置的机械尺寸(开孔尺寸：91X91mm)</w:t>
      </w:r>
    </w:p>
    <w:p>
      <w:pPr>
        <w:jc w:val="center"/>
        <w:rPr>
          <w:rFonts w:ascii="宋体" w:hAnsi="宋体"/>
          <w:b/>
          <w:bCs/>
          <w:color w:val="000000"/>
          <w:szCs w:val="21"/>
        </w:rPr>
      </w:pPr>
      <w:r>
        <w:rPr>
          <w:rFonts w:hint="eastAsia" w:ascii="仿宋_GB2312" w:hAnsi="仿宋_GB2312" w:eastAsia="仿宋_GB2312" w:cs="黑体"/>
          <w:kern w:val="2"/>
          <w:sz w:val="24"/>
          <w:szCs w:val="22"/>
          <w:lang w:val="en-US" w:eastAsia="zh-CN" w:bidi="ar-SA"/>
        </w:rPr>
        <w:pict>
          <v:shape id="图片 8" o:spid="_x0000_s1031" type="#_x0000_t75" style="height:192.75pt;width:383.6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ind w:firstLine="420"/>
        <w:jc w:val="center"/>
        <w:rPr>
          <w:rFonts w:ascii="宋体" w:hAnsi="宋体"/>
          <w:color w:val="000000"/>
          <w:szCs w:val="21"/>
        </w:rPr>
      </w:pPr>
      <w:r>
        <w:rPr>
          <w:rFonts w:hint="eastAsia" w:ascii="仿宋_GB2312" w:hAnsi="仿宋_GB2312" w:eastAsia="仿宋_GB2312"/>
          <w:color w:val="000000"/>
          <w:sz w:val="24"/>
        </w:rPr>
        <w:t xml:space="preserve"> </w:t>
      </w:r>
      <w:r>
        <w:rPr>
          <w:rFonts w:hint="eastAsia" w:ascii="宋体" w:hAnsi="宋体"/>
          <w:color w:val="000000"/>
          <w:sz w:val="24"/>
        </w:rPr>
        <w:t xml:space="preserve"> </w:t>
      </w:r>
      <w:r>
        <w:rPr>
          <w:rFonts w:hint="eastAsia" w:ascii="宋体" w:hAnsi="宋体"/>
          <w:color w:val="000000"/>
          <w:szCs w:val="21"/>
        </w:rPr>
        <w:t>图2机械尺寸图(单位：mm)</w:t>
      </w:r>
    </w:p>
    <w:p>
      <w:pPr>
        <w:jc w:val="left"/>
        <w:rPr>
          <w:rFonts w:ascii="宋体" w:hAnsi="宋体"/>
          <w:b/>
          <w:bCs/>
          <w:color w:val="000000"/>
          <w:szCs w:val="21"/>
        </w:rPr>
      </w:pPr>
      <w:r>
        <w:rPr>
          <w:rFonts w:hint="eastAsia" w:ascii="宋体" w:hAnsi="宋体"/>
          <w:b/>
          <w:bCs/>
          <w:color w:val="000000"/>
          <w:szCs w:val="21"/>
        </w:rPr>
        <w:t>安装方式</w:t>
      </w:r>
    </w:p>
    <w:p>
      <w:pPr>
        <w:rPr>
          <w:rFonts w:ascii="宋体" w:hAnsi="宋体"/>
          <w:color w:val="000000"/>
          <w:szCs w:val="21"/>
        </w:rPr>
      </w:pPr>
      <w:r>
        <w:rPr>
          <w:rFonts w:hint="eastAsia" w:ascii="宋体" w:hAnsi="宋体"/>
          <w:color w:val="000000"/>
          <w:szCs w:val="21"/>
        </w:rPr>
        <w:t xml:space="preserve">    1)测温采用面板式安装，固定在开关柜面板。</w:t>
      </w:r>
    </w:p>
    <w:p>
      <w:pPr>
        <w:pStyle w:val="9"/>
        <w:ind w:left="141" w:leftChars="67" w:firstLine="0" w:firstLineChars="0"/>
        <w:rPr>
          <w:rFonts w:ascii="宋体" w:hAnsi="宋体"/>
          <w:color w:val="000000"/>
          <w:szCs w:val="21"/>
        </w:rPr>
      </w:pPr>
      <w:r>
        <w:rPr>
          <w:rFonts w:hint="eastAsia" w:ascii="宋体" w:hAnsi="宋体"/>
          <w:color w:val="000000"/>
          <w:szCs w:val="21"/>
        </w:rPr>
        <w:t xml:space="preserve">   2)考虑到接线长度，面板后要有l00毫米的深度用于容纳测温。实际安装中，一般需要后部有一定的空间(至少为130×130×100mm)，以便于安装和接线。</w:t>
      </w:r>
    </w:p>
    <w:p>
      <w:pPr>
        <w:pStyle w:val="9"/>
        <w:ind w:left="141" w:leftChars="67" w:firstLine="0" w:firstLineChars="0"/>
        <w:rPr>
          <w:rFonts w:ascii="宋体" w:hAnsi="宋体"/>
          <w:b/>
          <w:bCs/>
          <w:color w:val="000000"/>
          <w:szCs w:val="21"/>
        </w:rPr>
      </w:pPr>
      <w:r>
        <w:rPr>
          <w:rFonts w:hint="eastAsia" w:ascii="宋体" w:hAnsi="宋体"/>
          <w:color w:val="000000"/>
          <w:szCs w:val="21"/>
        </w:rPr>
        <w:t xml:space="preserve">  3)安装时，应先将测温两边的安装卡松开取下，将测温于面板前方推放入安装孔内，然后从后方沿装置的沟槽将安装卡安上并使之挤紧面板， 此时装置将牢固地固定在面板上。</w:t>
      </w:r>
    </w:p>
    <w:p>
      <w:pPr>
        <w:ind w:firstLine="420"/>
        <w:jc w:val="center"/>
        <w:rPr>
          <w:rFonts w:ascii="宋体" w:hAnsi="宋体"/>
          <w:color w:val="000000"/>
          <w:szCs w:val="21"/>
        </w:rPr>
      </w:pPr>
    </w:p>
    <w:p>
      <w:pPr>
        <w:jc w:val="left"/>
        <w:rPr>
          <w:rFonts w:ascii="宋体" w:hAnsi="宋体"/>
          <w:b/>
          <w:bCs/>
          <w:color w:val="000000"/>
          <w:szCs w:val="21"/>
        </w:rPr>
      </w:pPr>
      <w:r>
        <w:rPr>
          <w:rFonts w:hint="eastAsia" w:ascii="宋体" w:hAnsi="宋体"/>
          <w:b/>
          <w:bCs/>
          <w:color w:val="000000"/>
          <w:szCs w:val="21"/>
        </w:rPr>
        <w:t>3.1.2测温传感器模块</w:t>
      </w:r>
    </w:p>
    <w:p>
      <w:pPr>
        <w:jc w:val="left"/>
        <w:rPr>
          <w:rFonts w:ascii="仿宋_GB2312" w:hAnsi="仿宋_GB2312" w:eastAsia="仿宋_GB2312"/>
          <w:b/>
          <w:color w:val="000000"/>
          <w:sz w:val="24"/>
        </w:rPr>
      </w:pPr>
      <w:r>
        <w:rPr>
          <w:rFonts w:hint="eastAsia" w:ascii="宋体" w:hAnsi="宋体"/>
          <w:color w:val="000000"/>
          <w:szCs w:val="21"/>
        </w:rPr>
        <w:t xml:space="preserve">    </w:t>
      </w:r>
      <w:r>
        <w:rPr>
          <w:rFonts w:hint="eastAsia" w:ascii="宋体" w:hAnsi="宋体"/>
          <w:b/>
          <w:bCs/>
          <w:color w:val="000000"/>
          <w:szCs w:val="21"/>
        </w:rPr>
        <w:t xml:space="preserve"> a) 环式测温模块</w:t>
      </w:r>
    </w:p>
    <w:p>
      <w:pPr>
        <w:jc w:val="center"/>
        <w:rPr>
          <w:rFonts w:ascii="宋体" w:hAnsi="宋体"/>
          <w:color w:val="000000"/>
          <w:szCs w:val="21"/>
        </w:rPr>
      </w:pPr>
      <w:r>
        <w:rPr>
          <w:rFonts w:hint="eastAsia" w:ascii="仿宋_GB2312" w:hAnsi="仿宋_GB2312" w:eastAsia="仿宋_GB2312" w:cs="黑体"/>
          <w:b/>
          <w:color w:val="000000"/>
          <w:kern w:val="2"/>
          <w:sz w:val="24"/>
          <w:szCs w:val="22"/>
          <w:lang w:val="en-US" w:eastAsia="zh-CN" w:bidi="ar-SA"/>
        </w:rPr>
        <w:pict>
          <v:shape id="图片 5" o:spid="_x0000_s1032" type="#_x0000_t75" style="height:70.35pt;width:132.3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jc w:val="center"/>
        <w:rPr>
          <w:rFonts w:ascii="宋体" w:hAnsi="宋体"/>
          <w:color w:val="000000"/>
          <w:szCs w:val="21"/>
        </w:rPr>
      </w:pPr>
      <w:r>
        <w:rPr>
          <w:rFonts w:ascii="仿宋_GB2312" w:hAnsi="仿宋_GB2312" w:eastAsia="仿宋_GB2312" w:cs="黑体"/>
          <w:b/>
          <w:color w:val="000000"/>
          <w:kern w:val="2"/>
          <w:sz w:val="24"/>
          <w:szCs w:val="22"/>
          <w:lang w:val="en-US" w:eastAsia="zh-CN" w:bidi="ar-SA"/>
        </w:rPr>
        <w:pict>
          <v:shape id="图片 0" o:spid="_x0000_s1033" type="#_x0000_t75" style="height:99pt;width:94.5pt;rotation:0f;" o:ole="f" fillcolor="#FFFFFF" filled="f" o:preferrelative="t" stroked="f" coordorigin="0,0" coordsize="21600,21600">
            <v:fill on="f" color2="#FFFFFF" focus="0%"/>
            <v:imagedata cropleft="8202f" cropright="28549f" gain="65536f" blacklevel="0f" gamma="0" o:title="" r:id="rId17"/>
            <o:lock v:ext="edit" position="f" selection="f" grouping="f" rotation="f" cropping="f" text="f" aspectratio="t"/>
            <w10:wrap type="none"/>
            <w10:anchorlock/>
          </v:shape>
        </w:pict>
      </w:r>
    </w:p>
    <w:p>
      <w:pPr>
        <w:numPr>
          <w:ilvl w:val="0"/>
          <w:numId w:val="2"/>
        </w:numPr>
        <w:rPr>
          <w:rFonts w:ascii="宋体" w:hAnsi="宋体"/>
          <w:color w:val="000000"/>
          <w:szCs w:val="21"/>
        </w:rPr>
      </w:pPr>
      <w:r>
        <w:rPr>
          <w:rFonts w:hint="eastAsia" w:ascii="宋体" w:hAnsi="宋体"/>
          <w:color w:val="000000"/>
          <w:szCs w:val="21"/>
        </w:rPr>
        <w:t>运用特殊磁饱和和电力开关电源技术,可以在10A-5000A范围取电</w:t>
      </w:r>
    </w:p>
    <w:p>
      <w:pPr>
        <w:numPr>
          <w:ilvl w:val="0"/>
          <w:numId w:val="2"/>
        </w:numPr>
        <w:rPr>
          <w:rFonts w:ascii="宋体" w:hAnsi="宋体"/>
          <w:color w:val="000000"/>
          <w:szCs w:val="21"/>
        </w:rPr>
      </w:pPr>
      <w:r>
        <w:rPr>
          <w:rFonts w:hint="eastAsia" w:ascii="宋体" w:hAnsi="宋体"/>
          <w:color w:val="000000"/>
          <w:szCs w:val="21"/>
        </w:rPr>
        <w:t>遇短路电流冲击不损坏</w:t>
      </w:r>
    </w:p>
    <w:p>
      <w:pPr>
        <w:numPr>
          <w:ilvl w:val="0"/>
          <w:numId w:val="2"/>
        </w:numPr>
        <w:rPr>
          <w:rFonts w:ascii="宋体" w:hAnsi="宋体"/>
          <w:color w:val="000000"/>
          <w:szCs w:val="21"/>
        </w:rPr>
      </w:pPr>
      <w:r>
        <w:rPr>
          <w:rFonts w:hint="eastAsia" w:ascii="宋体" w:hAnsi="宋体"/>
          <w:color w:val="000000"/>
          <w:szCs w:val="21"/>
        </w:rPr>
        <w:t>采用耐高温，阻燃材料</w:t>
      </w:r>
    </w:p>
    <w:p>
      <w:pPr>
        <w:numPr>
          <w:ilvl w:val="0"/>
          <w:numId w:val="2"/>
        </w:numPr>
        <w:rPr>
          <w:rFonts w:ascii="宋体" w:hAnsi="宋体"/>
          <w:color w:val="000000"/>
          <w:szCs w:val="21"/>
        </w:rPr>
      </w:pPr>
      <w:r>
        <w:rPr>
          <w:rFonts w:hint="eastAsia" w:ascii="宋体" w:hAnsi="宋体"/>
          <w:color w:val="000000"/>
          <w:szCs w:val="21"/>
        </w:rPr>
        <w:t>采用先进的无线传输技术，解决了无线信号的互相干扰问题和数据传输纠错问题，对一次无干扰和影响</w:t>
      </w:r>
    </w:p>
    <w:p>
      <w:pPr>
        <w:ind w:left="420"/>
        <w:rPr>
          <w:rFonts w:ascii="仿宋_GB2312" w:hAnsi="仿宋_GB2312" w:eastAsia="仿宋_GB2312"/>
          <w:b/>
          <w:color w:val="000000"/>
          <w:sz w:val="24"/>
        </w:rPr>
      </w:pPr>
      <w:r>
        <w:rPr>
          <w:rFonts w:hint="eastAsia" w:ascii="宋体" w:hAnsi="宋体"/>
          <w:b/>
          <w:bCs/>
          <w:color w:val="000000"/>
          <w:szCs w:val="21"/>
        </w:rPr>
        <w:t>规格</w:t>
      </w:r>
    </w:p>
    <w:p>
      <w:pPr>
        <w:numPr>
          <w:ilvl w:val="0"/>
          <w:numId w:val="2"/>
        </w:numPr>
        <w:rPr>
          <w:rFonts w:ascii="宋体" w:hAnsi="宋体"/>
          <w:color w:val="000000"/>
          <w:szCs w:val="21"/>
        </w:rPr>
      </w:pPr>
      <w:r>
        <w:rPr>
          <w:rFonts w:hint="eastAsia" w:ascii="宋体" w:hAnsi="宋体"/>
          <w:color w:val="000000"/>
          <w:szCs w:val="21"/>
        </w:rPr>
        <w:t>36测温环（内径直径36mm，外径86mm</w:t>
      </w:r>
      <w:r>
        <w:rPr>
          <w:rFonts w:ascii="宋体" w:hAnsi="宋体"/>
          <w:color w:val="000000"/>
          <w:szCs w:val="21"/>
        </w:rPr>
        <w:t>）</w:t>
      </w:r>
    </w:p>
    <w:p>
      <w:pPr>
        <w:numPr>
          <w:ilvl w:val="0"/>
          <w:numId w:val="2"/>
        </w:numPr>
        <w:rPr>
          <w:rFonts w:ascii="宋体" w:hAnsi="宋体"/>
          <w:color w:val="000000"/>
          <w:szCs w:val="21"/>
        </w:rPr>
      </w:pPr>
      <w:r>
        <w:rPr>
          <w:rFonts w:hint="eastAsia" w:ascii="宋体" w:hAnsi="宋体"/>
          <w:color w:val="000000"/>
          <w:szCs w:val="21"/>
        </w:rPr>
        <w:t>50测温环（内径直径50mm，外径98mm</w:t>
      </w:r>
      <w:r>
        <w:rPr>
          <w:rFonts w:ascii="宋体" w:hAnsi="宋体"/>
          <w:color w:val="000000"/>
          <w:szCs w:val="21"/>
        </w:rPr>
        <w:t>）</w:t>
      </w:r>
    </w:p>
    <w:p>
      <w:pPr>
        <w:ind w:left="420"/>
        <w:rPr>
          <w:rFonts w:ascii="宋体" w:hAnsi="宋体"/>
          <w:b/>
          <w:bCs/>
          <w:color w:val="000000"/>
          <w:szCs w:val="21"/>
        </w:rPr>
      </w:pPr>
      <w:r>
        <w:rPr>
          <w:rFonts w:hint="eastAsia" w:ascii="宋体" w:hAnsi="宋体"/>
          <w:b/>
          <w:bCs/>
          <w:color w:val="000000"/>
          <w:szCs w:val="21"/>
        </w:rPr>
        <w:t>安装步骤：</w:t>
      </w:r>
    </w:p>
    <w:p>
      <w:pPr>
        <w:pStyle w:val="9"/>
        <w:numPr>
          <w:ilvl w:val="0"/>
          <w:numId w:val="2"/>
        </w:numPr>
        <w:ind w:firstLineChars="0"/>
        <w:rPr>
          <w:rFonts w:ascii="宋体" w:hAnsi="宋体"/>
          <w:color w:val="000000"/>
          <w:szCs w:val="21"/>
        </w:rPr>
      </w:pPr>
      <w:r>
        <w:rPr>
          <w:rFonts w:hint="eastAsia" w:ascii="宋体" w:hAnsi="宋体"/>
          <w:color w:val="000000"/>
          <w:szCs w:val="21"/>
        </w:rPr>
        <w:t>1.将测温环套入并推入断路器静触头根部</w:t>
      </w:r>
    </w:p>
    <w:p>
      <w:pPr>
        <w:pStyle w:val="9"/>
        <w:numPr>
          <w:ilvl w:val="0"/>
          <w:numId w:val="2"/>
        </w:numPr>
        <w:ind w:firstLineChars="0"/>
        <w:rPr>
          <w:rFonts w:ascii="宋体" w:hAnsi="宋体"/>
          <w:color w:val="000000"/>
          <w:szCs w:val="21"/>
        </w:rPr>
      </w:pPr>
      <w:r>
        <w:rPr>
          <w:rFonts w:hint="eastAsia" w:ascii="宋体" w:hAnsi="宋体"/>
          <w:color w:val="000000"/>
          <w:szCs w:val="21"/>
        </w:rPr>
        <w:t>2.用一次螺丝刀旋转螺钉直到环体固定</w:t>
      </w:r>
    </w:p>
    <w:p>
      <w:pPr>
        <w:ind w:firstLine="315" w:firstLineChars="150"/>
        <w:rPr>
          <w:rFonts w:ascii="宋体" w:hAnsi="宋体"/>
          <w:b/>
          <w:bCs/>
          <w:color w:val="000000"/>
          <w:szCs w:val="21"/>
        </w:rPr>
      </w:pPr>
      <w:r>
        <w:rPr>
          <w:rFonts w:hint="eastAsia" w:ascii="宋体" w:hAnsi="宋体"/>
          <w:color w:val="000000"/>
          <w:szCs w:val="21"/>
        </w:rPr>
        <w:t>b</w:t>
      </w:r>
      <w:r>
        <w:rPr>
          <w:rFonts w:hint="eastAsia" w:ascii="宋体" w:hAnsi="宋体"/>
          <w:b/>
          <w:bCs/>
          <w:color w:val="000000"/>
          <w:szCs w:val="21"/>
        </w:rPr>
        <w:t>) 表带式测温模块</w:t>
      </w:r>
    </w:p>
    <w:p>
      <w:pPr>
        <w:ind w:left="420"/>
        <w:jc w:val="center"/>
        <w:rPr>
          <w:rFonts w:ascii="宋体" w:hAnsi="宋体"/>
          <w:b/>
          <w:bCs/>
          <w:color w:val="000000"/>
          <w:szCs w:val="21"/>
        </w:rPr>
      </w:pPr>
      <w:r>
        <w:rPr>
          <w:rFonts w:hint="eastAsia" w:ascii="仿宋_GB2312" w:hAnsi="仿宋_GB2312" w:eastAsia="仿宋_GB2312" w:cs="黑体"/>
          <w:b/>
          <w:color w:val="000000"/>
          <w:kern w:val="2"/>
          <w:sz w:val="24"/>
          <w:szCs w:val="22"/>
          <w:lang w:val="en-US" w:eastAsia="zh-CN" w:bidi="ar-SA"/>
        </w:rPr>
        <w:pict>
          <v:shape id="图片 11" o:spid="_x0000_s1034" type="#_x0000_t75" style="height:67.5pt;width:261pt;rotation:0f;" o:ole="f" fillcolor="#FFFFFF" filled="f" o:preferrelative="t" stroked="f" coordorigin="0,0" coordsize="21600,21600">
            <v:fill on="f" color2="#FFFFFF" focus="0%"/>
            <v:imagedata cropleft="11207f" croptop="23472f" cropright="27111f" cropbottom="18592f" gain="65536f" blacklevel="0f" gamma="0" o:title="" r:id="rId18"/>
            <o:lock v:ext="edit" position="f" selection="f" grouping="f" rotation="f" cropping="f" text="f" aspectratio="t"/>
            <w10:wrap type="none"/>
            <w10:anchorlock/>
          </v:shape>
        </w:pict>
      </w:r>
    </w:p>
    <w:p>
      <w:pPr>
        <w:ind w:left="420"/>
        <w:jc w:val="left"/>
        <w:rPr>
          <w:rFonts w:ascii="宋体" w:hAnsi="宋体"/>
          <w:b/>
          <w:bCs/>
          <w:color w:val="000000"/>
          <w:szCs w:val="21"/>
        </w:rPr>
      </w:pPr>
      <w:r>
        <w:rPr>
          <w:rFonts w:hint="eastAsia" w:ascii="宋体" w:hAnsi="宋体"/>
          <w:b/>
          <w:bCs/>
          <w:color w:val="000000"/>
          <w:szCs w:val="21"/>
        </w:rPr>
        <w:t>安装步骤：</w:t>
      </w:r>
    </w:p>
    <w:p>
      <w:pPr>
        <w:numPr>
          <w:ilvl w:val="0"/>
          <w:numId w:val="3"/>
        </w:numPr>
        <w:rPr>
          <w:rFonts w:ascii="宋体" w:hAnsi="宋体"/>
          <w:color w:val="000000"/>
          <w:szCs w:val="21"/>
        </w:rPr>
      </w:pPr>
      <w:r>
        <w:rPr>
          <w:rFonts w:hint="eastAsia" w:ascii="宋体" w:hAnsi="宋体"/>
          <w:color w:val="000000"/>
          <w:szCs w:val="21"/>
        </w:rPr>
        <w:t>将表带式测温传感器直接捆扎与需要测量的母排，装置投入需要测量时把开关拨至“ON”，装置即可工作</w:t>
      </w:r>
    </w:p>
    <w:p>
      <w:pPr>
        <w:rPr>
          <w:rFonts w:ascii="宋体" w:hAnsi="宋体"/>
          <w:b/>
          <w:bCs/>
          <w:color w:val="000000"/>
          <w:sz w:val="24"/>
          <w:szCs w:val="24"/>
        </w:rPr>
      </w:pPr>
      <w:r>
        <w:rPr>
          <w:rFonts w:hint="eastAsia" w:ascii="宋体" w:hAnsi="宋体"/>
          <w:b/>
          <w:bCs/>
          <w:color w:val="000000"/>
          <w:sz w:val="24"/>
          <w:szCs w:val="24"/>
        </w:rPr>
        <w:t>3.1.3 安装注意事项</w:t>
      </w:r>
    </w:p>
    <w:p>
      <w:pPr>
        <w:ind w:firstLine="420" w:firstLineChars="200"/>
        <w:rPr>
          <w:rFonts w:ascii="宋体" w:hAnsi="宋体"/>
          <w:color w:val="000000"/>
          <w:szCs w:val="21"/>
        </w:rPr>
      </w:pPr>
      <w:r>
        <w:rPr>
          <w:rFonts w:hint="eastAsia" w:ascii="宋体" w:hAnsi="宋体"/>
          <w:color w:val="000000"/>
          <w:szCs w:val="21"/>
        </w:rPr>
        <w:t>1）本产品内部无用户可调元器件，安装时请勿拆开。</w:t>
      </w:r>
    </w:p>
    <w:p>
      <w:pPr>
        <w:ind w:firstLine="420" w:firstLineChars="200"/>
        <w:rPr>
          <w:rFonts w:ascii="宋体" w:hAnsi="宋体"/>
          <w:color w:val="000000"/>
          <w:szCs w:val="21"/>
        </w:rPr>
      </w:pPr>
      <w:r>
        <w:rPr>
          <w:rFonts w:hint="eastAsia" w:ascii="宋体" w:hAnsi="宋体"/>
          <w:color w:val="000000"/>
          <w:szCs w:val="21"/>
        </w:rPr>
        <w:t>2）不要带电作业。</w:t>
      </w:r>
    </w:p>
    <w:p>
      <w:pPr>
        <w:ind w:firstLine="420" w:firstLineChars="200"/>
        <w:rPr>
          <w:rFonts w:ascii="宋体" w:hAnsi="宋体"/>
          <w:b/>
          <w:bCs/>
          <w:color w:val="000000"/>
          <w:szCs w:val="21"/>
        </w:rPr>
      </w:pPr>
      <w:r>
        <w:rPr>
          <w:rFonts w:hint="eastAsia" w:ascii="宋体" w:hAnsi="宋体"/>
          <w:color w:val="000000"/>
          <w:szCs w:val="21"/>
        </w:rPr>
        <w:t>3）运行时应满足环境温度在-20℃～70℃，湿度在0～95％，大气压在70kPA～ 106kPA之间。避免将装置置于强干扰源、辐射源、热源附近及粉尘多的地方。</w:t>
      </w:r>
    </w:p>
    <w:p>
      <w:pPr>
        <w:ind w:left="-178" w:leftChars="-85"/>
        <w:rPr>
          <w:rFonts w:ascii="宋体" w:hAnsi="宋体"/>
          <w:b/>
          <w:szCs w:val="21"/>
        </w:rPr>
      </w:pPr>
      <w:r>
        <w:rPr>
          <w:rFonts w:hint="eastAsia" w:ascii="宋体" w:hAnsi="宋体"/>
          <w:b/>
          <w:bCs/>
          <w:color w:val="000000"/>
          <w:szCs w:val="21"/>
        </w:rPr>
        <w:t xml:space="preserve">3.2 </w:t>
      </w:r>
      <w:r>
        <w:rPr>
          <w:rFonts w:hint="eastAsia" w:ascii="宋体" w:hAnsi="宋体"/>
          <w:b/>
          <w:color w:val="000000"/>
          <w:szCs w:val="21"/>
        </w:rPr>
        <w:t>接线与配置</w:t>
      </w:r>
    </w:p>
    <w:p>
      <w:pPr>
        <w:ind w:left="1" w:leftChars="-85" w:hanging="179" w:hangingChars="85"/>
        <w:rPr>
          <w:rFonts w:ascii="宋体" w:hAnsi="宋体"/>
          <w:b/>
          <w:bCs/>
          <w:color w:val="000000"/>
          <w:szCs w:val="21"/>
        </w:rPr>
      </w:pPr>
      <w:r>
        <w:rPr>
          <w:rFonts w:hint="eastAsia" w:ascii="宋体" w:hAnsi="宋体"/>
          <w:b/>
          <w:bCs/>
          <w:color w:val="000000"/>
          <w:szCs w:val="21"/>
        </w:rPr>
        <w:t xml:space="preserve"> 3.2.1 端子定义</w:t>
      </w:r>
    </w:p>
    <w:p>
      <w:pPr>
        <w:ind w:left="-178" w:leftChars="-85" w:firstLine="178" w:firstLineChars="85"/>
        <w:rPr>
          <w:rFonts w:ascii="宋体" w:hAnsi="宋体"/>
          <w:color w:val="000000"/>
          <w:szCs w:val="21"/>
        </w:rPr>
      </w:pPr>
      <w:r>
        <w:rPr>
          <w:rFonts w:hint="eastAsia" w:ascii="宋体" w:hAnsi="宋体"/>
          <w:color w:val="000000"/>
          <w:szCs w:val="21"/>
        </w:rPr>
        <w:t>测温的背面共有2组接线端子，端子示意图如图3所示：</w:t>
      </w:r>
    </w:p>
    <w:p>
      <w:pPr>
        <w:ind w:left="-178" w:leftChars="-85" w:firstLine="178" w:firstLineChars="85"/>
        <w:jc w:val="center"/>
        <w:rPr>
          <w:rFonts w:ascii="宋体" w:hAnsi="宋体"/>
          <w:color w:val="000000"/>
          <w:szCs w:val="21"/>
        </w:rPr>
      </w:pPr>
    </w:p>
    <w:p>
      <w:pPr>
        <w:jc w:val="center"/>
        <w:rPr>
          <w:rFonts w:ascii="宋体" w:hAnsi="宋体"/>
          <w:color w:val="000000"/>
          <w:szCs w:val="21"/>
        </w:rPr>
      </w:pPr>
      <w:r>
        <w:rPr>
          <w:rFonts w:ascii="宋体" w:hAnsi="宋体" w:eastAsia="宋体" w:cs="黑体"/>
          <w:color w:val="000000"/>
          <w:kern w:val="2"/>
          <w:sz w:val="21"/>
          <w:szCs w:val="21"/>
          <w:lang w:val="en-US" w:eastAsia="zh-CN" w:bidi="ar-SA"/>
        </w:rPr>
        <w:pict>
          <v:shape id="图片 10" o:spid="_x0000_s1035" type="#_x0000_t75" style="height:138.75pt;width:213.7pt;rotation:0f;" o:ole="f" fillcolor="#FFFFFF" filled="f" o:preferrelative="t" stroked="f" coordorigin="0,0" coordsize="21600,21600">
            <v:fill on="f" color2="#FFFFFF" focus="0%"/>
            <v:imagedata cropbottom="13518f" gain="65536f" blacklevel="0f" gamma="0" o:title="" r:id="rId19"/>
            <o:lock v:ext="edit" position="f" selection="f" grouping="f" rotation="f" cropping="f" text="f" aspectratio="t"/>
            <w10:wrap type="none"/>
            <w10:anchorlock/>
          </v:shape>
        </w:pict>
      </w:r>
    </w:p>
    <w:p>
      <w:pPr>
        <w:jc w:val="center"/>
        <w:rPr>
          <w:rFonts w:ascii="宋体" w:hAnsi="宋体"/>
          <w:color w:val="000000"/>
          <w:szCs w:val="21"/>
        </w:rPr>
      </w:pPr>
    </w:p>
    <w:p>
      <w:pPr>
        <w:jc w:val="center"/>
        <w:rPr>
          <w:rFonts w:ascii="宋体" w:hAnsi="宋体"/>
          <w:color w:val="FF0000"/>
          <w:szCs w:val="21"/>
        </w:rPr>
      </w:pPr>
      <w:r>
        <w:rPr>
          <w:rFonts w:hint="eastAsia" w:ascii="宋体" w:hAnsi="宋体"/>
          <w:color w:val="FF0000"/>
          <w:szCs w:val="21"/>
        </w:rPr>
        <w:t>图3接线端子示意图(后视)</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端子的定义如下表：</w:t>
      </w:r>
    </w:p>
    <w:tbl>
      <w:tblPr>
        <w:tblStyle w:val="8"/>
        <w:tblW w:w="6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88"/>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56" w:type="dxa"/>
            <w:vAlign w:val="center"/>
          </w:tcPr>
          <w:p>
            <w:pPr>
              <w:jc w:val="center"/>
              <w:rPr>
                <w:rFonts w:ascii="宋体" w:hAnsi="宋体"/>
                <w:color w:val="000000"/>
                <w:szCs w:val="21"/>
              </w:rPr>
            </w:pPr>
            <w:r>
              <w:rPr>
                <w:rFonts w:hint="eastAsia" w:ascii="宋体" w:hAnsi="宋体"/>
                <w:color w:val="000000"/>
                <w:szCs w:val="21"/>
              </w:rPr>
              <w:t>端子号</w:t>
            </w:r>
          </w:p>
        </w:tc>
        <w:tc>
          <w:tcPr>
            <w:tcW w:w="1788" w:type="dxa"/>
            <w:vAlign w:val="center"/>
          </w:tcPr>
          <w:p>
            <w:pPr>
              <w:jc w:val="center"/>
              <w:rPr>
                <w:rFonts w:ascii="宋体" w:hAnsi="宋体"/>
                <w:color w:val="000000"/>
                <w:szCs w:val="21"/>
              </w:rPr>
            </w:pPr>
            <w:r>
              <w:rPr>
                <w:rFonts w:hint="eastAsia" w:ascii="宋体" w:hAnsi="宋体"/>
                <w:color w:val="000000"/>
                <w:szCs w:val="21"/>
              </w:rPr>
              <w:t>符号</w:t>
            </w:r>
          </w:p>
        </w:tc>
        <w:tc>
          <w:tcPr>
            <w:tcW w:w="3217" w:type="dxa"/>
            <w:vAlign w:val="center"/>
          </w:tcPr>
          <w:p>
            <w:pPr>
              <w:jc w:val="center"/>
              <w:rPr>
                <w:rFonts w:ascii="宋体" w:hAnsi="宋体"/>
                <w:color w:val="000000"/>
                <w:szCs w:val="21"/>
              </w:rPr>
            </w:pPr>
            <w:r>
              <w:rPr>
                <w:rFonts w:hint="eastAsia" w:ascii="宋体" w:hAnsi="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1、2</w:t>
            </w:r>
          </w:p>
        </w:tc>
        <w:tc>
          <w:tcPr>
            <w:tcW w:w="1788" w:type="dxa"/>
            <w:vAlign w:val="center"/>
          </w:tcPr>
          <w:p>
            <w:pPr>
              <w:jc w:val="center"/>
              <w:rPr>
                <w:rFonts w:ascii="宋体" w:hAnsi="宋体"/>
                <w:color w:val="000000"/>
                <w:szCs w:val="21"/>
              </w:rPr>
            </w:pPr>
            <w:r>
              <w:rPr>
                <w:rFonts w:hint="eastAsia" w:ascii="宋体" w:hAnsi="宋体"/>
                <w:color w:val="000000"/>
                <w:szCs w:val="21"/>
              </w:rPr>
              <w:t>L、N</w:t>
            </w:r>
          </w:p>
        </w:tc>
        <w:tc>
          <w:tcPr>
            <w:tcW w:w="3217" w:type="dxa"/>
            <w:vAlign w:val="center"/>
          </w:tcPr>
          <w:p>
            <w:pPr>
              <w:rPr>
                <w:rFonts w:ascii="宋体" w:hAnsi="宋体"/>
                <w:color w:val="000000"/>
                <w:szCs w:val="21"/>
              </w:rPr>
            </w:pPr>
            <w:r>
              <w:rPr>
                <w:rFonts w:hint="eastAsia" w:ascii="宋体" w:hAnsi="宋体"/>
                <w:color w:val="000000"/>
                <w:szCs w:val="21"/>
              </w:rPr>
              <w:t>工作电源AC/DC110V，AC/DC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3</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4</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5</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6</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7</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8</w:t>
            </w:r>
          </w:p>
        </w:tc>
        <w:tc>
          <w:tcPr>
            <w:tcW w:w="1788" w:type="dxa"/>
            <w:vAlign w:val="center"/>
          </w:tcPr>
          <w:p>
            <w:pPr>
              <w:jc w:val="center"/>
              <w:rPr>
                <w:rFonts w:ascii="宋体" w:hAnsi="宋体"/>
                <w:color w:val="000000"/>
                <w:szCs w:val="21"/>
              </w:rPr>
            </w:pPr>
            <w:r>
              <w:rPr>
                <w:rFonts w:hint="eastAsia" w:ascii="宋体" w:hAnsi="宋体"/>
                <w:color w:val="000000"/>
                <w:szCs w:val="21"/>
              </w:rPr>
              <w:t>空</w:t>
            </w:r>
          </w:p>
        </w:tc>
        <w:tc>
          <w:tcPr>
            <w:tcW w:w="3217" w:type="dxa"/>
            <w:vAlign w:val="center"/>
          </w:tcPr>
          <w:p>
            <w:pPr>
              <w:jc w:val="center"/>
              <w:rPr>
                <w:rFonts w:ascii="宋体" w:hAnsi="宋体"/>
                <w:color w:val="000000"/>
                <w:szCs w:val="21"/>
              </w:rPr>
            </w:pPr>
            <w:r>
              <w:rPr>
                <w:rFonts w:hint="eastAsia" w:ascii="宋体" w:hAnsi="宋体"/>
                <w:color w:val="000000"/>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9</w:t>
            </w:r>
          </w:p>
        </w:tc>
        <w:tc>
          <w:tcPr>
            <w:tcW w:w="1788" w:type="dxa"/>
            <w:vAlign w:val="center"/>
          </w:tcPr>
          <w:p>
            <w:pPr>
              <w:jc w:val="center"/>
              <w:rPr>
                <w:rFonts w:ascii="宋体" w:hAnsi="宋体"/>
                <w:color w:val="000000"/>
                <w:szCs w:val="21"/>
              </w:rPr>
            </w:pPr>
            <w:r>
              <w:rPr>
                <w:rFonts w:hint="eastAsia" w:ascii="宋体" w:hAnsi="宋体"/>
                <w:color w:val="000000"/>
                <w:szCs w:val="21"/>
              </w:rPr>
              <w:t>DO52</w:t>
            </w:r>
          </w:p>
        </w:tc>
        <w:tc>
          <w:tcPr>
            <w:tcW w:w="3217" w:type="dxa"/>
            <w:vMerge w:val="restart"/>
            <w:vAlign w:val="center"/>
          </w:tcPr>
          <w:p>
            <w:pPr>
              <w:jc w:val="center"/>
              <w:rPr>
                <w:rFonts w:ascii="宋体" w:hAnsi="宋体"/>
                <w:color w:val="000000"/>
                <w:szCs w:val="21"/>
              </w:rPr>
            </w:pPr>
            <w:r>
              <w:rPr>
                <w:rFonts w:hint="eastAsia" w:ascii="宋体" w:hAnsi="宋体"/>
                <w:color w:val="000000"/>
                <w:szCs w:val="21"/>
              </w:rPr>
              <w:t>开关量输出（选配）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10</w:t>
            </w:r>
          </w:p>
        </w:tc>
        <w:tc>
          <w:tcPr>
            <w:tcW w:w="1788" w:type="dxa"/>
            <w:vAlign w:val="center"/>
          </w:tcPr>
          <w:p>
            <w:pPr>
              <w:jc w:val="center"/>
              <w:rPr>
                <w:rFonts w:ascii="宋体" w:hAnsi="宋体"/>
                <w:color w:val="000000"/>
                <w:szCs w:val="21"/>
              </w:rPr>
            </w:pPr>
            <w:r>
              <w:rPr>
                <w:rFonts w:hint="eastAsia" w:ascii="宋体" w:hAnsi="宋体"/>
                <w:color w:val="000000"/>
                <w:szCs w:val="21"/>
              </w:rPr>
              <w:t>DO51</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11</w:t>
            </w:r>
          </w:p>
        </w:tc>
        <w:tc>
          <w:tcPr>
            <w:tcW w:w="1788" w:type="dxa"/>
            <w:vAlign w:val="center"/>
          </w:tcPr>
          <w:p>
            <w:pPr>
              <w:jc w:val="center"/>
              <w:rPr>
                <w:rFonts w:ascii="宋体" w:hAnsi="宋体"/>
                <w:color w:val="000000"/>
                <w:szCs w:val="21"/>
              </w:rPr>
            </w:pPr>
            <w:r>
              <w:rPr>
                <w:rFonts w:hint="eastAsia" w:ascii="宋体" w:hAnsi="宋体"/>
                <w:color w:val="000000"/>
                <w:szCs w:val="21"/>
              </w:rPr>
              <w:t>DO42</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12</w:t>
            </w:r>
          </w:p>
        </w:tc>
        <w:tc>
          <w:tcPr>
            <w:tcW w:w="1788" w:type="dxa"/>
            <w:vAlign w:val="center"/>
          </w:tcPr>
          <w:p>
            <w:pPr>
              <w:jc w:val="center"/>
              <w:rPr>
                <w:rFonts w:ascii="宋体" w:hAnsi="宋体"/>
                <w:color w:val="000000"/>
                <w:szCs w:val="21"/>
              </w:rPr>
            </w:pPr>
            <w:r>
              <w:rPr>
                <w:rFonts w:hint="eastAsia" w:ascii="宋体" w:hAnsi="宋体"/>
                <w:color w:val="000000"/>
                <w:szCs w:val="21"/>
              </w:rPr>
              <w:t>DO41</w:t>
            </w:r>
          </w:p>
        </w:tc>
        <w:tc>
          <w:tcPr>
            <w:tcW w:w="3217" w:type="dxa"/>
            <w:vMerge w:val="restart"/>
            <w:vAlign w:val="center"/>
          </w:tcPr>
          <w:p>
            <w:pPr>
              <w:jc w:val="center"/>
              <w:rPr>
                <w:rFonts w:ascii="宋体" w:hAnsi="宋体"/>
                <w:color w:val="000000"/>
                <w:szCs w:val="21"/>
              </w:rPr>
            </w:pPr>
            <w:r>
              <w:rPr>
                <w:rFonts w:hint="eastAsia" w:ascii="宋体" w:hAnsi="宋体"/>
                <w:color w:val="000000"/>
                <w:szCs w:val="21"/>
              </w:rPr>
              <w:t>开关量输出（选配）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13</w:t>
            </w:r>
          </w:p>
        </w:tc>
        <w:tc>
          <w:tcPr>
            <w:tcW w:w="1788" w:type="dxa"/>
            <w:vAlign w:val="center"/>
          </w:tcPr>
          <w:p>
            <w:pPr>
              <w:jc w:val="center"/>
              <w:rPr>
                <w:rFonts w:ascii="宋体" w:hAnsi="宋体"/>
                <w:color w:val="000000"/>
                <w:szCs w:val="21"/>
              </w:rPr>
            </w:pPr>
            <w:r>
              <w:rPr>
                <w:rFonts w:hint="eastAsia" w:ascii="宋体" w:hAnsi="宋体"/>
                <w:color w:val="000000"/>
                <w:szCs w:val="21"/>
              </w:rPr>
              <w:t>DO32</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14</w:t>
            </w:r>
          </w:p>
        </w:tc>
        <w:tc>
          <w:tcPr>
            <w:tcW w:w="1788" w:type="dxa"/>
            <w:vAlign w:val="center"/>
          </w:tcPr>
          <w:p>
            <w:pPr>
              <w:jc w:val="center"/>
              <w:rPr>
                <w:rFonts w:ascii="宋体" w:hAnsi="宋体"/>
                <w:color w:val="000000"/>
                <w:szCs w:val="21"/>
              </w:rPr>
            </w:pPr>
            <w:r>
              <w:rPr>
                <w:rFonts w:hint="eastAsia" w:ascii="宋体" w:hAnsi="宋体"/>
                <w:color w:val="000000"/>
                <w:szCs w:val="21"/>
              </w:rPr>
              <w:t>DO31</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vAlign w:val="center"/>
          </w:tcPr>
          <w:p>
            <w:pPr>
              <w:jc w:val="center"/>
              <w:rPr>
                <w:rFonts w:ascii="宋体" w:hAnsi="宋体"/>
                <w:color w:val="000000"/>
                <w:szCs w:val="21"/>
              </w:rPr>
            </w:pPr>
            <w:r>
              <w:rPr>
                <w:rFonts w:hint="eastAsia" w:ascii="宋体" w:hAnsi="宋体"/>
                <w:color w:val="000000"/>
                <w:szCs w:val="21"/>
              </w:rPr>
              <w:t>15</w:t>
            </w:r>
          </w:p>
        </w:tc>
        <w:tc>
          <w:tcPr>
            <w:tcW w:w="1788" w:type="dxa"/>
            <w:vAlign w:val="center"/>
          </w:tcPr>
          <w:p>
            <w:pPr>
              <w:jc w:val="center"/>
              <w:rPr>
                <w:rFonts w:ascii="宋体" w:hAnsi="宋体"/>
                <w:color w:val="000000"/>
                <w:szCs w:val="21"/>
              </w:rPr>
            </w:pPr>
            <w:r>
              <w:rPr>
                <w:rFonts w:hint="eastAsia" w:ascii="宋体" w:hAnsi="宋体"/>
                <w:color w:val="000000"/>
                <w:szCs w:val="21"/>
              </w:rPr>
              <w:t>RS485A</w:t>
            </w:r>
          </w:p>
        </w:tc>
        <w:tc>
          <w:tcPr>
            <w:tcW w:w="3217" w:type="dxa"/>
            <w:vMerge w:val="restart"/>
            <w:vAlign w:val="center"/>
          </w:tcPr>
          <w:p>
            <w:pPr>
              <w:jc w:val="center"/>
              <w:rPr>
                <w:rFonts w:ascii="宋体" w:hAnsi="宋体"/>
                <w:color w:val="000000"/>
                <w:szCs w:val="21"/>
              </w:rPr>
            </w:pPr>
            <w:r>
              <w:rPr>
                <w:rFonts w:hint="eastAsia" w:ascii="宋体" w:hAnsi="宋体"/>
                <w:color w:val="000000"/>
                <w:szCs w:val="21"/>
              </w:rPr>
              <w:t>485通讯口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16</w:t>
            </w:r>
          </w:p>
        </w:tc>
        <w:tc>
          <w:tcPr>
            <w:tcW w:w="1788" w:type="dxa"/>
            <w:vAlign w:val="center"/>
          </w:tcPr>
          <w:p>
            <w:pPr>
              <w:jc w:val="center"/>
              <w:rPr>
                <w:rFonts w:ascii="宋体" w:hAnsi="宋体"/>
                <w:color w:val="000000"/>
                <w:szCs w:val="21"/>
              </w:rPr>
            </w:pPr>
            <w:r>
              <w:rPr>
                <w:rFonts w:hint="eastAsia" w:ascii="宋体" w:hAnsi="宋体"/>
                <w:color w:val="000000"/>
                <w:szCs w:val="21"/>
              </w:rPr>
              <w:t>RS485B</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17</w:t>
            </w:r>
          </w:p>
        </w:tc>
        <w:tc>
          <w:tcPr>
            <w:tcW w:w="1788" w:type="dxa"/>
            <w:vAlign w:val="center"/>
          </w:tcPr>
          <w:p>
            <w:pPr>
              <w:jc w:val="center"/>
              <w:rPr>
                <w:rFonts w:ascii="宋体" w:hAnsi="宋体"/>
                <w:color w:val="000000"/>
                <w:szCs w:val="21"/>
              </w:rPr>
            </w:pPr>
            <w:r>
              <w:rPr>
                <w:rFonts w:hint="eastAsia" w:ascii="宋体" w:hAnsi="宋体"/>
                <w:color w:val="000000"/>
                <w:szCs w:val="21"/>
              </w:rPr>
              <w:t>DI1</w:t>
            </w:r>
          </w:p>
        </w:tc>
        <w:tc>
          <w:tcPr>
            <w:tcW w:w="3217" w:type="dxa"/>
            <w:vAlign w:val="center"/>
          </w:tcPr>
          <w:p>
            <w:pPr>
              <w:jc w:val="center"/>
              <w:rPr>
                <w:rFonts w:ascii="宋体" w:hAnsi="宋体"/>
                <w:color w:val="000000"/>
                <w:szCs w:val="21"/>
              </w:rPr>
            </w:pPr>
            <w:r>
              <w:rPr>
                <w:rFonts w:hint="eastAsia" w:ascii="宋体" w:hAnsi="宋体"/>
                <w:color w:val="000000"/>
                <w:szCs w:val="21"/>
              </w:rPr>
              <w:t>开关量输入1（选配）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056" w:type="dxa"/>
            <w:vAlign w:val="center"/>
          </w:tcPr>
          <w:p>
            <w:pPr>
              <w:jc w:val="center"/>
              <w:rPr>
                <w:rFonts w:ascii="宋体" w:hAnsi="宋体"/>
                <w:color w:val="000000"/>
                <w:szCs w:val="21"/>
              </w:rPr>
            </w:pPr>
            <w:r>
              <w:rPr>
                <w:rFonts w:hint="eastAsia" w:ascii="宋体" w:hAnsi="宋体"/>
                <w:color w:val="000000"/>
                <w:szCs w:val="21"/>
              </w:rPr>
              <w:t>18</w:t>
            </w:r>
          </w:p>
        </w:tc>
        <w:tc>
          <w:tcPr>
            <w:tcW w:w="1788" w:type="dxa"/>
            <w:vAlign w:val="center"/>
          </w:tcPr>
          <w:p>
            <w:pPr>
              <w:jc w:val="center"/>
              <w:rPr>
                <w:rFonts w:ascii="宋体" w:hAnsi="宋体"/>
                <w:color w:val="000000"/>
                <w:szCs w:val="21"/>
              </w:rPr>
            </w:pPr>
            <w:r>
              <w:rPr>
                <w:rFonts w:hint="eastAsia" w:ascii="宋体" w:hAnsi="宋体"/>
                <w:color w:val="000000"/>
                <w:szCs w:val="21"/>
              </w:rPr>
              <w:t>DI2</w:t>
            </w:r>
          </w:p>
        </w:tc>
        <w:tc>
          <w:tcPr>
            <w:tcW w:w="3217" w:type="dxa"/>
            <w:vAlign w:val="center"/>
          </w:tcPr>
          <w:p>
            <w:pPr>
              <w:jc w:val="center"/>
              <w:rPr>
                <w:rFonts w:ascii="宋体" w:hAnsi="宋体"/>
                <w:color w:val="000000"/>
                <w:szCs w:val="21"/>
              </w:rPr>
            </w:pPr>
            <w:r>
              <w:rPr>
                <w:rFonts w:hint="eastAsia" w:ascii="宋体" w:hAnsi="宋体"/>
                <w:color w:val="000000"/>
                <w:szCs w:val="21"/>
              </w:rPr>
              <w:t>开关量输入2（选配）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19</w:t>
            </w:r>
          </w:p>
        </w:tc>
        <w:tc>
          <w:tcPr>
            <w:tcW w:w="1788" w:type="dxa"/>
            <w:vAlign w:val="center"/>
          </w:tcPr>
          <w:p>
            <w:pPr>
              <w:jc w:val="center"/>
              <w:rPr>
                <w:rFonts w:ascii="宋体" w:hAnsi="宋体"/>
                <w:color w:val="000000"/>
                <w:szCs w:val="21"/>
              </w:rPr>
            </w:pPr>
            <w:r>
              <w:rPr>
                <w:rFonts w:hint="eastAsia" w:ascii="宋体" w:hAnsi="宋体"/>
                <w:color w:val="000000"/>
                <w:szCs w:val="21"/>
              </w:rPr>
              <w:t>DI3</w:t>
            </w:r>
          </w:p>
        </w:tc>
        <w:tc>
          <w:tcPr>
            <w:tcW w:w="3217" w:type="dxa"/>
            <w:vAlign w:val="center"/>
          </w:tcPr>
          <w:p>
            <w:pPr>
              <w:jc w:val="center"/>
              <w:rPr>
                <w:rFonts w:ascii="宋体" w:hAnsi="宋体"/>
                <w:color w:val="000000"/>
                <w:szCs w:val="21"/>
              </w:rPr>
            </w:pPr>
            <w:r>
              <w:rPr>
                <w:rFonts w:hint="eastAsia" w:ascii="宋体" w:hAnsi="宋体"/>
                <w:color w:val="000000"/>
                <w:szCs w:val="21"/>
              </w:rPr>
              <w:t>开关量输入3（选配）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20</w:t>
            </w:r>
          </w:p>
        </w:tc>
        <w:tc>
          <w:tcPr>
            <w:tcW w:w="1788" w:type="dxa"/>
            <w:vAlign w:val="center"/>
          </w:tcPr>
          <w:p>
            <w:pPr>
              <w:jc w:val="center"/>
              <w:rPr>
                <w:rFonts w:ascii="宋体" w:hAnsi="宋体"/>
                <w:color w:val="000000"/>
                <w:szCs w:val="21"/>
              </w:rPr>
            </w:pPr>
            <w:r>
              <w:rPr>
                <w:rFonts w:hint="eastAsia" w:ascii="宋体" w:hAnsi="宋体"/>
                <w:color w:val="000000"/>
                <w:szCs w:val="21"/>
              </w:rPr>
              <w:t>COM</w:t>
            </w:r>
          </w:p>
        </w:tc>
        <w:tc>
          <w:tcPr>
            <w:tcW w:w="3217" w:type="dxa"/>
            <w:vAlign w:val="center"/>
          </w:tcPr>
          <w:p>
            <w:pPr>
              <w:jc w:val="center"/>
              <w:rPr>
                <w:rFonts w:ascii="宋体" w:hAnsi="宋体"/>
                <w:color w:val="000000"/>
                <w:szCs w:val="21"/>
              </w:rPr>
            </w:pPr>
            <w:r>
              <w:rPr>
                <w:rFonts w:hint="eastAsia" w:ascii="宋体" w:hAnsi="宋体"/>
                <w:color w:val="000000"/>
                <w:szCs w:val="21"/>
              </w:rPr>
              <w:t>开关量输入公共端（选配）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21</w:t>
            </w:r>
          </w:p>
        </w:tc>
        <w:tc>
          <w:tcPr>
            <w:tcW w:w="1788" w:type="dxa"/>
            <w:vAlign w:val="center"/>
          </w:tcPr>
          <w:p>
            <w:pPr>
              <w:jc w:val="center"/>
              <w:rPr>
                <w:rFonts w:ascii="宋体" w:hAnsi="宋体"/>
                <w:color w:val="000000"/>
                <w:szCs w:val="21"/>
              </w:rPr>
            </w:pPr>
            <w:r>
              <w:rPr>
                <w:rFonts w:hint="eastAsia" w:ascii="宋体" w:hAnsi="宋体"/>
                <w:color w:val="000000"/>
                <w:szCs w:val="21"/>
              </w:rPr>
              <w:t>DO11</w:t>
            </w:r>
          </w:p>
        </w:tc>
        <w:tc>
          <w:tcPr>
            <w:tcW w:w="3217" w:type="dxa"/>
            <w:vMerge w:val="restart"/>
            <w:vAlign w:val="center"/>
          </w:tcPr>
          <w:p>
            <w:pPr>
              <w:jc w:val="center"/>
              <w:rPr>
                <w:rFonts w:ascii="宋体" w:hAnsi="宋体"/>
                <w:color w:val="000000"/>
                <w:szCs w:val="21"/>
              </w:rPr>
            </w:pPr>
            <w:r>
              <w:rPr>
                <w:rFonts w:hint="eastAsia" w:ascii="宋体" w:hAnsi="宋体"/>
                <w:color w:val="000000"/>
                <w:szCs w:val="21"/>
              </w:rPr>
              <w:t>报警输出2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22</w:t>
            </w:r>
          </w:p>
        </w:tc>
        <w:tc>
          <w:tcPr>
            <w:tcW w:w="1788" w:type="dxa"/>
            <w:vAlign w:val="center"/>
          </w:tcPr>
          <w:p>
            <w:pPr>
              <w:jc w:val="center"/>
              <w:rPr>
                <w:rFonts w:ascii="宋体" w:hAnsi="宋体"/>
                <w:color w:val="000000"/>
                <w:szCs w:val="21"/>
              </w:rPr>
            </w:pPr>
            <w:r>
              <w:rPr>
                <w:rFonts w:hint="eastAsia" w:ascii="宋体" w:hAnsi="宋体"/>
                <w:color w:val="000000"/>
                <w:szCs w:val="21"/>
              </w:rPr>
              <w:t>DO12</w:t>
            </w:r>
          </w:p>
        </w:tc>
        <w:tc>
          <w:tcPr>
            <w:tcW w:w="3217"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6" w:type="dxa"/>
            <w:vAlign w:val="center"/>
          </w:tcPr>
          <w:p>
            <w:pPr>
              <w:jc w:val="center"/>
              <w:rPr>
                <w:rFonts w:ascii="宋体" w:hAnsi="宋体"/>
                <w:color w:val="000000"/>
                <w:szCs w:val="21"/>
              </w:rPr>
            </w:pPr>
            <w:r>
              <w:rPr>
                <w:rFonts w:hint="eastAsia" w:ascii="宋体" w:hAnsi="宋体"/>
                <w:color w:val="000000"/>
                <w:szCs w:val="21"/>
              </w:rPr>
              <w:t>23</w:t>
            </w:r>
          </w:p>
        </w:tc>
        <w:tc>
          <w:tcPr>
            <w:tcW w:w="1788" w:type="dxa"/>
            <w:vAlign w:val="center"/>
          </w:tcPr>
          <w:p>
            <w:pPr>
              <w:jc w:val="center"/>
              <w:rPr>
                <w:rFonts w:ascii="宋体" w:hAnsi="宋体"/>
                <w:color w:val="000000"/>
                <w:szCs w:val="21"/>
              </w:rPr>
            </w:pPr>
            <w:r>
              <w:rPr>
                <w:rFonts w:hint="eastAsia" w:ascii="宋体" w:hAnsi="宋体"/>
                <w:color w:val="000000"/>
                <w:szCs w:val="21"/>
              </w:rPr>
              <w:t>DO21</w:t>
            </w:r>
          </w:p>
        </w:tc>
        <w:tc>
          <w:tcPr>
            <w:tcW w:w="3217" w:type="dxa"/>
            <w:vMerge w:val="restart"/>
            <w:vAlign w:val="center"/>
          </w:tcPr>
          <w:p>
            <w:pPr>
              <w:jc w:val="center"/>
              <w:rPr>
                <w:rFonts w:ascii="宋体" w:hAnsi="宋体"/>
                <w:color w:val="000000"/>
                <w:szCs w:val="21"/>
              </w:rPr>
            </w:pPr>
            <w:r>
              <w:rPr>
                <w:rFonts w:hint="eastAsia" w:ascii="宋体" w:hAnsi="宋体"/>
                <w:color w:val="000000"/>
                <w:szCs w:val="21"/>
              </w:rPr>
              <w:t>报警输出1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056" w:type="dxa"/>
            <w:vAlign w:val="center"/>
          </w:tcPr>
          <w:p>
            <w:pPr>
              <w:jc w:val="center"/>
              <w:rPr>
                <w:rFonts w:ascii="宋体" w:hAnsi="宋体"/>
                <w:color w:val="000000"/>
                <w:szCs w:val="21"/>
              </w:rPr>
            </w:pPr>
            <w:r>
              <w:rPr>
                <w:rFonts w:hint="eastAsia" w:ascii="宋体" w:hAnsi="宋体"/>
                <w:color w:val="000000"/>
                <w:szCs w:val="21"/>
              </w:rPr>
              <w:t>24</w:t>
            </w:r>
          </w:p>
        </w:tc>
        <w:tc>
          <w:tcPr>
            <w:tcW w:w="1788" w:type="dxa"/>
            <w:vAlign w:val="center"/>
          </w:tcPr>
          <w:p>
            <w:pPr>
              <w:jc w:val="center"/>
              <w:rPr>
                <w:rFonts w:ascii="宋体" w:hAnsi="宋体"/>
                <w:color w:val="000000"/>
                <w:szCs w:val="21"/>
              </w:rPr>
            </w:pPr>
            <w:r>
              <w:rPr>
                <w:rFonts w:hint="eastAsia" w:ascii="宋体" w:hAnsi="宋体"/>
                <w:color w:val="000000"/>
                <w:szCs w:val="21"/>
              </w:rPr>
              <w:t>DO22</w:t>
            </w:r>
          </w:p>
        </w:tc>
        <w:tc>
          <w:tcPr>
            <w:tcW w:w="3217" w:type="dxa"/>
            <w:vMerge w:val="continue"/>
            <w:vAlign w:val="center"/>
          </w:tcPr>
          <w:p>
            <w:pPr>
              <w:jc w:val="center"/>
              <w:rPr>
                <w:rFonts w:ascii="宋体" w:hAnsi="宋体"/>
                <w:color w:val="000000"/>
                <w:szCs w:val="21"/>
              </w:rPr>
            </w:pPr>
          </w:p>
        </w:tc>
      </w:tr>
    </w:tbl>
    <w:p>
      <w:pPr>
        <w:rPr>
          <w:rFonts w:ascii="宋体" w:hAnsi="宋体"/>
          <w:b/>
          <w:bCs/>
          <w:szCs w:val="21"/>
        </w:rPr>
      </w:pPr>
    </w:p>
    <w:p>
      <w:pPr>
        <w:rPr>
          <w:rFonts w:ascii="宋体" w:hAnsi="宋体"/>
          <w:b/>
          <w:bCs/>
          <w:szCs w:val="21"/>
        </w:rPr>
      </w:pPr>
      <w:r>
        <w:rPr>
          <w:rFonts w:hint="eastAsia" w:ascii="宋体" w:hAnsi="宋体"/>
          <w:b/>
          <w:bCs/>
          <w:szCs w:val="21"/>
        </w:rPr>
        <w:t>3.2.3　通讯连接</w:t>
      </w:r>
    </w:p>
    <w:p>
      <w:pPr>
        <w:rPr>
          <w:rFonts w:ascii="宋体" w:hAnsi="宋体"/>
          <w:szCs w:val="21"/>
        </w:rPr>
      </w:pPr>
      <w:r>
        <w:rPr>
          <w:rFonts w:hint="eastAsia" w:ascii="宋体" w:hAnsi="宋体"/>
          <w:szCs w:val="21"/>
        </w:rPr>
        <w:t>测温在线形连接方式下应考虑阻抗匹配，匹配电阻的阻值大约在100－120Ω。</w:t>
      </w:r>
    </w:p>
    <w:p>
      <w:pPr>
        <w:rPr>
          <w:rFonts w:ascii="宋体" w:hAnsi="宋体"/>
          <w:b/>
          <w:bCs/>
          <w:color w:val="000000"/>
          <w:szCs w:val="21"/>
        </w:rPr>
      </w:pPr>
      <w:r>
        <w:rPr>
          <w:rFonts w:hint="eastAsia" w:ascii="宋体" w:hAnsi="宋体"/>
          <w:b/>
          <w:bCs/>
          <w:color w:val="000000"/>
          <w:szCs w:val="21"/>
        </w:rPr>
        <w:t>3.2.4 接线注意事项</w:t>
      </w:r>
    </w:p>
    <w:p>
      <w:pPr>
        <w:jc w:val="left"/>
        <w:rPr>
          <w:rFonts w:ascii="宋体" w:hAnsi="宋体"/>
          <w:color w:val="000000"/>
          <w:szCs w:val="21"/>
        </w:rPr>
      </w:pPr>
      <w:r>
        <w:rPr>
          <w:rFonts w:hint="eastAsia" w:ascii="宋体" w:hAnsi="宋体"/>
          <w:color w:val="000000"/>
          <w:szCs w:val="21"/>
        </w:rPr>
        <w:t xml:space="preserve"> 1）通讯线必须采用屏蔽双绞线。通讯线的RS485A，RS485B不能接反。</w:t>
      </w:r>
    </w:p>
    <w:p>
      <w:pPr>
        <w:jc w:val="left"/>
        <w:rPr>
          <w:rFonts w:ascii="宋体" w:hAnsi="宋体"/>
          <w:color w:val="000000"/>
          <w:szCs w:val="21"/>
        </w:rPr>
      </w:pPr>
      <w:r>
        <w:rPr>
          <w:rFonts w:hint="eastAsia" w:ascii="宋体" w:hAnsi="宋体"/>
          <w:color w:val="000000"/>
          <w:szCs w:val="21"/>
        </w:rPr>
        <w:t xml:space="preserve"> 2）当通讯连接采用星形连接方式时，应在位于通讯电缆起点和终点处的RS485A与RS485B端子之间分别接入l00～120欧姆的线路匹配电阻。</w:t>
      </w:r>
    </w:p>
    <w:p>
      <w:pPr>
        <w:jc w:val="left"/>
        <w:rPr>
          <w:rFonts w:ascii="宋体" w:hAnsi="宋体"/>
          <w:b/>
          <w:color w:val="000000"/>
          <w:szCs w:val="21"/>
        </w:rPr>
      </w:pPr>
      <w:r>
        <w:rPr>
          <w:rFonts w:hint="eastAsia" w:ascii="宋体" w:hAnsi="宋体"/>
          <w:color w:val="000000"/>
          <w:szCs w:val="21"/>
        </w:rPr>
        <w:t xml:space="preserve"> 3）波特率为1200bps, 2400bps,4800bps,9600bps可以设置，电缆长度&lt;100米。</w:t>
      </w:r>
    </w:p>
    <w:p>
      <w:pPr>
        <w:ind w:left="-2"/>
        <w:rPr>
          <w:rFonts w:ascii="宋体" w:hAnsi="宋体"/>
          <w:b/>
          <w:bCs/>
          <w:color w:val="000000"/>
          <w:sz w:val="28"/>
          <w:szCs w:val="28"/>
        </w:rPr>
      </w:pPr>
      <w:r>
        <w:rPr>
          <w:rFonts w:hint="eastAsia" w:ascii="宋体" w:hAnsi="宋体"/>
          <w:b/>
          <w:color w:val="000000"/>
          <w:sz w:val="28"/>
          <w:szCs w:val="28"/>
        </w:rPr>
        <w:t>四、技术参数和主要功能</w:t>
      </w:r>
    </w:p>
    <w:p>
      <w:pPr>
        <w:ind w:left="-23" w:leftChars="-11" w:firstLine="21" w:firstLineChars="10"/>
        <w:rPr>
          <w:rFonts w:ascii="宋体" w:hAnsi="宋体"/>
          <w:b/>
          <w:bCs/>
          <w:color w:val="000000"/>
          <w:szCs w:val="21"/>
        </w:rPr>
      </w:pPr>
      <w:r>
        <w:rPr>
          <w:rFonts w:hint="eastAsia" w:ascii="宋体" w:hAnsi="宋体"/>
          <w:b/>
          <w:bCs/>
          <w:color w:val="000000"/>
          <w:szCs w:val="21"/>
        </w:rPr>
        <w:t>4.1 主要功能:</w:t>
      </w:r>
    </w:p>
    <w:p>
      <w:pPr>
        <w:jc w:val="left"/>
        <w:rPr>
          <w:rFonts w:ascii="宋体" w:hAnsi="宋体"/>
          <w:color w:val="000000"/>
          <w:szCs w:val="21"/>
        </w:rPr>
      </w:pPr>
      <w:r>
        <w:rPr>
          <w:rFonts w:hint="eastAsia" w:ascii="宋体" w:hAnsi="宋体"/>
          <w:color w:val="000000"/>
          <w:szCs w:val="21"/>
        </w:rPr>
        <w:t>1) 实时采集点温度数据显示。</w:t>
      </w:r>
    </w:p>
    <w:p>
      <w:pPr>
        <w:spacing w:line="240" w:lineRule="exact"/>
        <w:jc w:val="left"/>
        <w:rPr>
          <w:rFonts w:ascii="宋体" w:hAnsi="宋体"/>
          <w:color w:val="000000"/>
          <w:szCs w:val="21"/>
        </w:rPr>
      </w:pPr>
      <w:r>
        <w:rPr>
          <w:rFonts w:hint="eastAsia" w:ascii="宋体" w:hAnsi="宋体"/>
          <w:color w:val="000000"/>
          <w:szCs w:val="21"/>
        </w:rPr>
        <w:t>2) 报警温度上下限设定数据显示。</w:t>
      </w:r>
    </w:p>
    <w:p>
      <w:pPr>
        <w:jc w:val="left"/>
        <w:rPr>
          <w:rFonts w:ascii="宋体" w:hAnsi="宋体"/>
          <w:color w:val="000000"/>
          <w:szCs w:val="21"/>
        </w:rPr>
      </w:pPr>
      <w:r>
        <w:rPr>
          <w:rFonts w:hint="eastAsia" w:ascii="宋体" w:hAnsi="宋体"/>
          <w:color w:val="000000"/>
          <w:szCs w:val="21"/>
        </w:rPr>
        <w:t>3) 事件记录功能: 记录最近40次报警数据。</w:t>
      </w:r>
    </w:p>
    <w:p>
      <w:pPr>
        <w:jc w:val="left"/>
        <w:rPr>
          <w:rFonts w:ascii="宋体" w:hAnsi="宋体"/>
          <w:color w:val="000000"/>
          <w:szCs w:val="21"/>
        </w:rPr>
      </w:pPr>
      <w:r>
        <w:rPr>
          <w:rFonts w:hint="eastAsia" w:ascii="宋体" w:hAnsi="宋体"/>
          <w:color w:val="000000"/>
          <w:szCs w:val="21"/>
        </w:rPr>
        <w:t>4) 采集终端无数据报警功能（断线告警功能）。</w:t>
      </w:r>
    </w:p>
    <w:p>
      <w:pPr>
        <w:jc w:val="left"/>
        <w:rPr>
          <w:rFonts w:ascii="宋体" w:hAnsi="宋体"/>
          <w:color w:val="000000"/>
          <w:szCs w:val="21"/>
        </w:rPr>
      </w:pPr>
      <w:r>
        <w:rPr>
          <w:rFonts w:hint="eastAsia" w:ascii="宋体" w:hAnsi="宋体"/>
          <w:color w:val="000000"/>
          <w:szCs w:val="21"/>
        </w:rPr>
        <w:t>5）现场环境温度测量功能（选配）</w:t>
      </w:r>
    </w:p>
    <w:p>
      <w:pPr>
        <w:jc w:val="left"/>
        <w:rPr>
          <w:rFonts w:ascii="宋体" w:hAnsi="宋体"/>
          <w:color w:val="000000"/>
          <w:szCs w:val="21"/>
        </w:rPr>
      </w:pPr>
      <w:r>
        <w:rPr>
          <w:rFonts w:hint="eastAsia" w:ascii="宋体" w:hAnsi="宋体"/>
          <w:color w:val="000000"/>
          <w:szCs w:val="21"/>
        </w:rPr>
        <w:t>6） 数据通讯功能，所有数据都能通过数据总线上传到上一级采集器或者上传到上位机系统。</w:t>
      </w:r>
    </w:p>
    <w:p>
      <w:pPr>
        <w:jc w:val="left"/>
        <w:rPr>
          <w:rFonts w:ascii="宋体" w:hAnsi="宋体"/>
          <w:b/>
          <w:bCs/>
          <w:color w:val="000000"/>
          <w:szCs w:val="21"/>
        </w:rPr>
      </w:pPr>
      <w:r>
        <w:rPr>
          <w:rFonts w:hint="eastAsia" w:ascii="宋体" w:hAnsi="宋体"/>
          <w:color w:val="000000"/>
          <w:szCs w:val="21"/>
        </w:rPr>
        <w:t>7）采集点位置信息现场编辑功能</w:t>
      </w:r>
    </w:p>
    <w:p>
      <w:pPr>
        <w:rPr>
          <w:rFonts w:ascii="宋体" w:hAnsi="宋体"/>
          <w:b/>
          <w:bCs/>
          <w:color w:val="000000"/>
          <w:sz w:val="24"/>
          <w:szCs w:val="24"/>
        </w:rPr>
      </w:pPr>
    </w:p>
    <w:p>
      <w:pPr>
        <w:rPr>
          <w:rFonts w:ascii="宋体" w:hAnsi="宋体"/>
          <w:b/>
          <w:bCs/>
          <w:color w:val="000000"/>
          <w:szCs w:val="21"/>
        </w:rPr>
      </w:pPr>
      <w:r>
        <w:rPr>
          <w:rFonts w:hint="eastAsia" w:ascii="宋体" w:hAnsi="宋体"/>
          <w:b/>
          <w:bCs/>
          <w:color w:val="000000"/>
          <w:szCs w:val="21"/>
        </w:rPr>
        <w:t>4.2 技术指标:</w:t>
      </w:r>
    </w:p>
    <w:p>
      <w:pPr>
        <w:autoSpaceDE w:val="0"/>
        <w:autoSpaceDN w:val="0"/>
        <w:adjustRightInd w:val="0"/>
        <w:jc w:val="left"/>
        <w:rPr>
          <w:rFonts w:ascii="宋体" w:hAnsi="宋体"/>
          <w:color w:val="000000"/>
          <w:szCs w:val="21"/>
        </w:rPr>
      </w:pPr>
      <w:r>
        <w:rPr>
          <w:rFonts w:hint="eastAsia" w:ascii="宋体" w:hAnsi="宋体"/>
          <w:color w:val="000000"/>
          <w:szCs w:val="21"/>
        </w:rPr>
        <w:t>工作温度：-10~55℃</w:t>
      </w:r>
    </w:p>
    <w:p>
      <w:pPr>
        <w:autoSpaceDE w:val="0"/>
        <w:autoSpaceDN w:val="0"/>
        <w:adjustRightInd w:val="0"/>
        <w:jc w:val="left"/>
        <w:rPr>
          <w:rFonts w:ascii="宋体" w:hAnsi="宋体"/>
          <w:color w:val="000000"/>
          <w:szCs w:val="21"/>
        </w:rPr>
      </w:pPr>
      <w:r>
        <w:rPr>
          <w:rFonts w:hint="eastAsia" w:ascii="宋体" w:hAnsi="宋体"/>
          <w:color w:val="000000"/>
          <w:szCs w:val="21"/>
        </w:rPr>
        <w:t>工作湿度： 75％RH</w:t>
      </w:r>
    </w:p>
    <w:p>
      <w:pPr>
        <w:autoSpaceDE w:val="0"/>
        <w:autoSpaceDN w:val="0"/>
        <w:adjustRightInd w:val="0"/>
        <w:jc w:val="left"/>
        <w:rPr>
          <w:rFonts w:ascii="宋体" w:hAnsi="宋体"/>
          <w:color w:val="000000"/>
          <w:szCs w:val="21"/>
        </w:rPr>
      </w:pPr>
      <w:r>
        <w:rPr>
          <w:rFonts w:hint="eastAsia" w:ascii="宋体" w:hAnsi="宋体"/>
          <w:color w:val="000000"/>
          <w:szCs w:val="21"/>
        </w:rPr>
        <w:t>介质强度： AC2000V</w:t>
      </w:r>
    </w:p>
    <w:p>
      <w:pPr>
        <w:autoSpaceDE w:val="0"/>
        <w:autoSpaceDN w:val="0"/>
        <w:adjustRightInd w:val="0"/>
        <w:jc w:val="left"/>
        <w:rPr>
          <w:rFonts w:ascii="宋体" w:hAnsi="宋体"/>
          <w:color w:val="000000"/>
          <w:szCs w:val="21"/>
        </w:rPr>
      </w:pPr>
      <w:r>
        <w:rPr>
          <w:rFonts w:hint="eastAsia" w:ascii="宋体" w:hAnsi="宋体"/>
          <w:color w:val="000000"/>
          <w:szCs w:val="21"/>
        </w:rPr>
        <w:t>绝缘性能： &gt;100MΩ</w:t>
      </w:r>
    </w:p>
    <w:p>
      <w:pPr>
        <w:autoSpaceDE w:val="0"/>
        <w:autoSpaceDN w:val="0"/>
        <w:adjustRightInd w:val="0"/>
        <w:jc w:val="left"/>
        <w:rPr>
          <w:rFonts w:ascii="宋体" w:hAnsi="宋体"/>
          <w:color w:val="000000"/>
          <w:szCs w:val="21"/>
        </w:rPr>
      </w:pPr>
      <w:r>
        <w:rPr>
          <w:rFonts w:hint="eastAsia" w:ascii="宋体" w:hAnsi="宋体"/>
          <w:color w:val="000000"/>
          <w:szCs w:val="21"/>
        </w:rPr>
        <w:t>抗电磁干扰性能：符合GB/T 17626 Ⅳ级的标准规定</w:t>
      </w:r>
    </w:p>
    <w:p>
      <w:pPr>
        <w:autoSpaceDE w:val="0"/>
        <w:autoSpaceDN w:val="0"/>
        <w:adjustRightInd w:val="0"/>
        <w:jc w:val="left"/>
        <w:rPr>
          <w:rFonts w:ascii="宋体" w:hAnsi="宋体"/>
          <w:color w:val="000000"/>
          <w:szCs w:val="21"/>
        </w:rPr>
      </w:pPr>
      <w:r>
        <w:rPr>
          <w:rFonts w:hint="eastAsia" w:ascii="宋体" w:hAnsi="宋体"/>
          <w:color w:val="000000"/>
          <w:szCs w:val="21"/>
        </w:rPr>
        <w:t xml:space="preserve">工作电压：AC/DC110V，AC/DC220V </w:t>
      </w:r>
    </w:p>
    <w:p>
      <w:pPr>
        <w:autoSpaceDE w:val="0"/>
        <w:autoSpaceDN w:val="0"/>
        <w:adjustRightInd w:val="0"/>
        <w:jc w:val="left"/>
        <w:rPr>
          <w:rFonts w:ascii="宋体" w:hAnsi="宋体"/>
          <w:color w:val="000000"/>
          <w:szCs w:val="21"/>
        </w:rPr>
      </w:pPr>
      <w:r>
        <w:rPr>
          <w:rFonts w:hint="eastAsia" w:ascii="宋体" w:hAnsi="宋体"/>
          <w:color w:val="000000"/>
          <w:szCs w:val="21"/>
        </w:rPr>
        <w:t>接点温度测量点数：支持48个点，无线温度传感器与接收模块间距离：≤10m（在同一封闭空间内）</w:t>
      </w:r>
    </w:p>
    <w:p>
      <w:pPr>
        <w:autoSpaceDE w:val="0"/>
        <w:autoSpaceDN w:val="0"/>
        <w:adjustRightInd w:val="0"/>
        <w:jc w:val="left"/>
        <w:rPr>
          <w:rFonts w:ascii="宋体" w:hAnsi="宋体"/>
          <w:color w:val="000000"/>
          <w:szCs w:val="21"/>
        </w:rPr>
      </w:pPr>
      <w:r>
        <w:rPr>
          <w:rFonts w:hint="eastAsia" w:ascii="宋体" w:hAnsi="宋体"/>
          <w:color w:val="000000"/>
          <w:szCs w:val="21"/>
        </w:rPr>
        <w:t>接收模块与测量单元间距离：RS485&lt;100m</w:t>
      </w:r>
    </w:p>
    <w:p>
      <w:pPr>
        <w:autoSpaceDE w:val="0"/>
        <w:autoSpaceDN w:val="0"/>
        <w:adjustRightInd w:val="0"/>
        <w:jc w:val="left"/>
        <w:rPr>
          <w:rFonts w:ascii="宋体" w:hAnsi="宋体"/>
          <w:color w:val="000000"/>
          <w:szCs w:val="21"/>
        </w:rPr>
      </w:pPr>
      <w:r>
        <w:rPr>
          <w:rFonts w:hint="eastAsia" w:ascii="宋体" w:hAnsi="宋体"/>
          <w:color w:val="000000"/>
          <w:szCs w:val="21"/>
        </w:rPr>
        <w:t>温度测量范围：0～125℃</w:t>
      </w:r>
    </w:p>
    <w:p>
      <w:pPr>
        <w:autoSpaceDE w:val="0"/>
        <w:autoSpaceDN w:val="0"/>
        <w:adjustRightInd w:val="0"/>
        <w:jc w:val="left"/>
        <w:rPr>
          <w:rFonts w:ascii="宋体" w:hAnsi="宋体"/>
          <w:color w:val="000000"/>
          <w:szCs w:val="21"/>
        </w:rPr>
      </w:pPr>
      <w:r>
        <w:rPr>
          <w:rFonts w:hint="eastAsia" w:ascii="宋体" w:hAnsi="宋体"/>
          <w:color w:val="000000"/>
          <w:szCs w:val="21"/>
        </w:rPr>
        <w:t>温度测量精度：±1℃</w:t>
      </w:r>
    </w:p>
    <w:p>
      <w:pPr>
        <w:autoSpaceDE w:val="0"/>
        <w:autoSpaceDN w:val="0"/>
        <w:adjustRightInd w:val="0"/>
        <w:jc w:val="left"/>
        <w:rPr>
          <w:rFonts w:ascii="宋体" w:hAnsi="宋体"/>
          <w:color w:val="000000"/>
          <w:szCs w:val="21"/>
        </w:rPr>
      </w:pPr>
      <w:r>
        <w:rPr>
          <w:rFonts w:hint="eastAsia" w:ascii="宋体" w:hAnsi="宋体"/>
          <w:color w:val="000000"/>
          <w:szCs w:val="21"/>
        </w:rPr>
        <w:t>无线温度传感器耐受温度：200℃</w:t>
      </w:r>
    </w:p>
    <w:p>
      <w:pPr>
        <w:autoSpaceDE w:val="0"/>
        <w:autoSpaceDN w:val="0"/>
        <w:adjustRightInd w:val="0"/>
        <w:jc w:val="left"/>
        <w:rPr>
          <w:rFonts w:ascii="宋体" w:hAnsi="宋体"/>
          <w:color w:val="000000"/>
          <w:szCs w:val="21"/>
        </w:rPr>
      </w:pPr>
      <w:r>
        <w:rPr>
          <w:rFonts w:hint="eastAsia" w:ascii="宋体" w:hAnsi="宋体"/>
          <w:color w:val="000000"/>
          <w:szCs w:val="21"/>
        </w:rPr>
        <w:t>远程数据通讯方式：RS485</w:t>
      </w:r>
    </w:p>
    <w:p>
      <w:pPr>
        <w:autoSpaceDE w:val="0"/>
        <w:autoSpaceDN w:val="0"/>
        <w:adjustRightInd w:val="0"/>
        <w:jc w:val="left"/>
        <w:rPr>
          <w:rFonts w:ascii="宋体" w:hAnsi="宋体"/>
          <w:color w:val="000000"/>
          <w:szCs w:val="21"/>
        </w:rPr>
      </w:pPr>
      <w:r>
        <w:rPr>
          <w:rFonts w:hint="eastAsia" w:ascii="宋体" w:hAnsi="宋体"/>
          <w:color w:val="000000"/>
          <w:szCs w:val="21"/>
        </w:rPr>
        <w:t>通讯波特率：1200、2400、4800、9600 bps</w:t>
      </w:r>
    </w:p>
    <w:p>
      <w:pPr>
        <w:autoSpaceDE w:val="0"/>
        <w:autoSpaceDN w:val="0"/>
        <w:adjustRightInd w:val="0"/>
        <w:jc w:val="left"/>
        <w:rPr>
          <w:rFonts w:ascii="宋体" w:hAnsi="宋体"/>
          <w:color w:val="00FF00"/>
          <w:szCs w:val="21"/>
        </w:rPr>
      </w:pPr>
      <w:r>
        <w:rPr>
          <w:rFonts w:hint="eastAsia" w:ascii="宋体" w:hAnsi="宋体"/>
          <w:color w:val="000000"/>
          <w:szCs w:val="21"/>
        </w:rPr>
        <w:t>通讯协议：Modbus 通讯规约</w:t>
      </w:r>
    </w:p>
    <w:p>
      <w:pPr>
        <w:ind w:left="-2"/>
        <w:rPr>
          <w:rFonts w:ascii="宋体" w:hAnsi="宋体"/>
          <w:b/>
          <w:bCs/>
          <w:color w:val="000000"/>
          <w:sz w:val="28"/>
          <w:szCs w:val="28"/>
        </w:rPr>
      </w:pPr>
      <w:r>
        <w:rPr>
          <w:rFonts w:hint="eastAsia" w:ascii="宋体" w:hAnsi="宋体"/>
          <w:b/>
          <w:color w:val="000000"/>
          <w:sz w:val="28"/>
          <w:szCs w:val="28"/>
        </w:rPr>
        <w:t>五、操作使用说明</w:t>
      </w:r>
    </w:p>
    <w:p>
      <w:pPr>
        <w:rPr>
          <w:rFonts w:ascii="宋体" w:hAnsi="宋体"/>
          <w:b/>
          <w:bCs/>
          <w:color w:val="000000"/>
          <w:szCs w:val="21"/>
        </w:rPr>
      </w:pPr>
      <w:r>
        <w:rPr>
          <w:rFonts w:hint="eastAsia" w:ascii="宋体" w:hAnsi="宋体"/>
          <w:b/>
          <w:bCs/>
          <w:color w:val="000000"/>
          <w:szCs w:val="21"/>
        </w:rPr>
        <w:t xml:space="preserve"> 5.1装置前面板说明</w:t>
      </w:r>
    </w:p>
    <w:p>
      <w:pPr>
        <w:autoSpaceDE w:val="0"/>
        <w:autoSpaceDN w:val="0"/>
        <w:adjustRightInd w:val="0"/>
        <w:ind w:firstLine="420" w:firstLineChars="200"/>
        <w:jc w:val="left"/>
        <w:rPr>
          <w:rFonts w:ascii="宋体" w:hAnsi="宋体"/>
          <w:b/>
          <w:bCs/>
          <w:szCs w:val="21"/>
        </w:rPr>
      </w:pPr>
      <w:r>
        <w:rPr>
          <w:rFonts w:hint="eastAsia" w:ascii="宋体" w:hAnsi="宋体" w:cs="汉鼎简中宋"/>
          <w:kern w:val="0"/>
          <w:szCs w:val="21"/>
        </w:rPr>
        <w:t>装置下排按键（从左至右）分别为“取消”、“上翻”、“下翻”、“确定”，装置面板中央为液晶显示窗口。正常状态下，装置会轮显测温数据。正常显示界面为自动翻页显示，任何时候按下“取消”键，会显示当前组测温数据，按上/下翻键选择所需的组测温数据，再按“取消”则回到自动翻页状态．</w:t>
      </w:r>
    </w:p>
    <w:p>
      <w:pPr>
        <w:autoSpaceDE w:val="0"/>
        <w:autoSpaceDN w:val="0"/>
        <w:adjustRightInd w:val="0"/>
        <w:jc w:val="left"/>
        <w:rPr>
          <w:rFonts w:ascii="宋体" w:hAnsi="宋体" w:cs="汉鼎简中黑"/>
          <w:b/>
          <w:kern w:val="0"/>
          <w:szCs w:val="21"/>
        </w:rPr>
      </w:pPr>
      <w:r>
        <w:rPr>
          <w:rFonts w:hint="eastAsia" w:ascii="宋体" w:hAnsi="宋体"/>
          <w:b/>
          <w:bCs/>
          <w:szCs w:val="21"/>
        </w:rPr>
        <w:t xml:space="preserve"> 5.2正常轮显内容</w:t>
      </w:r>
    </w:p>
    <w:p>
      <w:pPr>
        <w:rPr>
          <w:rFonts w:ascii="宋体" w:hAnsi="宋体" w:cs="汉鼎简中黑"/>
          <w:b/>
          <w:kern w:val="0"/>
          <w:szCs w:val="21"/>
        </w:rPr>
      </w:pPr>
      <w:r>
        <w:rPr>
          <w:rFonts w:hint="eastAsia" w:ascii="宋体" w:hAnsi="宋体" w:cs="汉鼎简中黑"/>
          <w:b/>
          <w:kern w:val="0"/>
          <w:szCs w:val="21"/>
        </w:rPr>
        <w:t xml:space="preserve"> 5.2.1 轮显界面-测温显示界面</w:t>
      </w:r>
    </w:p>
    <w:p>
      <w:pPr>
        <w:jc w:val="center"/>
        <w:rPr>
          <w:rFonts w:ascii="宋体" w:hAnsi="宋体"/>
          <w:b/>
          <w:bCs/>
          <w:color w:val="000000"/>
          <w:szCs w:val="21"/>
        </w:rPr>
      </w:pPr>
      <w:r>
        <w:rPr>
          <w:rFonts w:ascii="宋体" w:hAnsi="宋体" w:eastAsia="宋体" w:cs="黑体"/>
          <w:b/>
          <w:bCs/>
          <w:color w:val="000000"/>
          <w:kern w:val="2"/>
          <w:sz w:val="21"/>
          <w:szCs w:val="21"/>
          <w:lang w:val="en-US" w:eastAsia="zh-CN" w:bidi="ar-SA"/>
        </w:rPr>
        <w:pict>
          <v:shape id="图片 0" o:spid="_x0000_s1036" type="#_x0000_t75" style="height:73.45pt;width:130.5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adjustRightInd w:val="0"/>
        <w:snapToGrid w:val="0"/>
        <w:spacing w:line="276" w:lineRule="auto"/>
        <w:jc w:val="center"/>
        <w:rPr>
          <w:rFonts w:ascii="宋体" w:hAnsi="宋体" w:cs="汉鼎简中宋"/>
          <w:kern w:val="0"/>
          <w:szCs w:val="21"/>
        </w:rPr>
      </w:pPr>
    </w:p>
    <w:p>
      <w:pPr>
        <w:autoSpaceDE w:val="0"/>
        <w:autoSpaceDN w:val="0"/>
        <w:adjustRightInd w:val="0"/>
        <w:jc w:val="left"/>
        <w:rPr>
          <w:rFonts w:ascii="宋体" w:hAnsi="宋体" w:cs="汉鼎简中宋"/>
          <w:kern w:val="0"/>
          <w:sz w:val="18"/>
          <w:szCs w:val="18"/>
        </w:rPr>
      </w:pPr>
      <w:r>
        <w:rPr>
          <w:rFonts w:hint="eastAsia" w:ascii="宋体" w:hAnsi="宋体" w:cs="汉鼎简中宋"/>
          <w:kern w:val="0"/>
          <w:sz w:val="18"/>
          <w:szCs w:val="18"/>
        </w:rPr>
        <w:t>注解：左上为第几组测温，从1至16组，左下“DL进线端”为测温接点名称，可在菜单“节点名称”中设置， 中间ABC为三组监测的温度。断线：未接收到测温数据。</w:t>
      </w:r>
    </w:p>
    <w:p>
      <w:pPr>
        <w:autoSpaceDE w:val="0"/>
        <w:autoSpaceDN w:val="0"/>
        <w:adjustRightInd w:val="0"/>
        <w:jc w:val="left"/>
        <w:rPr>
          <w:rFonts w:ascii="宋体" w:hAnsi="宋体" w:cs="汉鼎简中黑"/>
          <w:b/>
          <w:kern w:val="0"/>
          <w:szCs w:val="21"/>
        </w:rPr>
      </w:pPr>
      <w:r>
        <w:rPr>
          <w:rFonts w:hint="eastAsia" w:ascii="宋体" w:hAnsi="宋体" w:cs="汉鼎简中黑"/>
          <w:b/>
          <w:kern w:val="0"/>
          <w:szCs w:val="21"/>
        </w:rPr>
        <w:t xml:space="preserve"> 5.3菜单设置说明</w:t>
      </w:r>
    </w:p>
    <w:p>
      <w:pPr>
        <w:ind w:firstLine="420" w:firstLineChars="200"/>
        <w:rPr>
          <w:rFonts w:ascii="宋体" w:hAnsi="宋体" w:cs="汉鼎简中宋"/>
          <w:kern w:val="0"/>
          <w:szCs w:val="21"/>
        </w:rPr>
      </w:pPr>
      <w:r>
        <w:rPr>
          <w:rFonts w:hint="eastAsia" w:ascii="宋体" w:hAnsi="宋体" w:cs="汉鼎简中宋"/>
          <w:kern w:val="0"/>
          <w:szCs w:val="21"/>
        </w:rPr>
        <w:t>按下“确定”键，显示主菜单界面如下：</w:t>
      </w:r>
    </w:p>
    <w:p>
      <w:pPr>
        <w:rPr>
          <w:rFonts w:ascii="宋体" w:hAnsi="宋体" w:cs="汉鼎简中黑"/>
          <w:b/>
          <w:kern w:val="0"/>
          <w:szCs w:val="21"/>
        </w:rPr>
      </w:pPr>
      <w:r>
        <w:rPr>
          <w:rFonts w:hint="eastAsia" w:ascii="宋体" w:hAnsi="宋体" w:cs="汉鼎简中黑"/>
          <w:b/>
          <w:kern w:val="0"/>
          <w:szCs w:val="21"/>
        </w:rPr>
        <w:t xml:space="preserve"> 5.3.1主菜单界面</w:t>
      </w:r>
    </w:p>
    <w:p>
      <w:pPr>
        <w:jc w:val="center"/>
        <w:rPr>
          <w:rFonts w:ascii="宋体" w:hAnsi="宋体" w:cs="汉鼎简中黑"/>
          <w:b/>
          <w:i/>
          <w:kern w:val="0"/>
          <w:szCs w:val="21"/>
        </w:rPr>
      </w:pPr>
      <w:r>
        <w:rPr>
          <w:rFonts w:ascii="宋体" w:hAnsi="宋体" w:eastAsia="宋体" w:cs="汉鼎简中黑"/>
          <w:b/>
          <w:i/>
          <w:kern w:val="0"/>
          <w:sz w:val="21"/>
          <w:szCs w:val="21"/>
          <w:lang w:val="en-US" w:eastAsia="zh-CN" w:bidi="ar-SA"/>
        </w:rPr>
        <w:pict>
          <v:shape id="图片 2" o:spid="_x0000_s1037" type="#_x0000_t75" style="height:73.45pt;width:294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p>
    <w:p>
      <w:pPr>
        <w:rPr>
          <w:rFonts w:ascii="宋体" w:hAnsi="宋体" w:cs="汉鼎简中宋"/>
          <w:kern w:val="0"/>
          <w:szCs w:val="21"/>
        </w:rPr>
      </w:pPr>
      <w:r>
        <w:rPr>
          <w:rFonts w:hint="eastAsia" w:ascii="宋体" w:hAnsi="宋体" w:cs="汉鼎简中宋"/>
          <w:kern w:val="0"/>
          <w:szCs w:val="21"/>
        </w:rPr>
        <w:t>注解：按上/下翻键选择项目，“确定”键进入，“取消”键退出。</w:t>
      </w:r>
    </w:p>
    <w:p>
      <w:pPr>
        <w:rPr>
          <w:rFonts w:ascii="宋体" w:hAnsi="宋体" w:cs="汉鼎简中宋"/>
          <w:kern w:val="0"/>
          <w:szCs w:val="21"/>
        </w:rPr>
      </w:pPr>
    </w:p>
    <w:p>
      <w:pPr>
        <w:rPr>
          <w:rFonts w:ascii="宋体" w:hAnsi="宋体" w:cs="汉鼎简中黑"/>
          <w:b/>
          <w:kern w:val="0"/>
          <w:sz w:val="24"/>
          <w:szCs w:val="24"/>
        </w:rPr>
      </w:pPr>
      <w:r>
        <w:rPr>
          <w:rFonts w:hint="eastAsia" w:ascii="宋体" w:hAnsi="宋体" w:cs="汉鼎简中黑"/>
          <w:b/>
          <w:kern w:val="0"/>
          <w:sz w:val="24"/>
          <w:szCs w:val="24"/>
        </w:rPr>
        <w:t>5.3.2事件查询界面</w:t>
      </w:r>
    </w:p>
    <w:p>
      <w:pPr>
        <w:jc w:val="center"/>
        <w:rPr>
          <w:rFonts w:ascii="宋体" w:hAnsi="宋体" w:cs="汉鼎简中黑"/>
          <w:b/>
          <w:kern w:val="0"/>
          <w:szCs w:val="21"/>
        </w:rPr>
      </w:pPr>
      <w:r>
        <w:rPr>
          <w:rFonts w:ascii="宋体" w:hAnsi="宋体" w:eastAsia="宋体" w:cs="汉鼎简中黑"/>
          <w:b/>
          <w:kern w:val="0"/>
          <w:sz w:val="21"/>
          <w:szCs w:val="21"/>
          <w:lang w:val="en-US" w:eastAsia="zh-CN" w:bidi="ar-SA"/>
        </w:rPr>
        <w:pict>
          <v:shape id="图片 5" o:spid="_x0000_s1038" type="#_x0000_t75" style="height:73.45pt;width:294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注解：以上事件查询界面显示为报警事件05，下触头在2012年08月06日，15点05分06秒时，A相最高温度为26度。报警事件记录最多可达40条，多于则会循环覆盖。</w:t>
      </w:r>
    </w:p>
    <w:p>
      <w:pPr>
        <w:autoSpaceDE w:val="0"/>
        <w:autoSpaceDN w:val="0"/>
        <w:adjustRightInd w:val="0"/>
        <w:jc w:val="left"/>
        <w:rPr>
          <w:rFonts w:ascii="宋体" w:hAnsi="宋体" w:cs="汉鼎简中宋"/>
          <w:kern w:val="0"/>
          <w:szCs w:val="21"/>
        </w:rPr>
      </w:pPr>
    </w:p>
    <w:p>
      <w:pPr>
        <w:rPr>
          <w:rFonts w:ascii="宋体" w:hAnsi="宋体" w:cs="汉鼎简中黑"/>
          <w:b/>
          <w:kern w:val="0"/>
          <w:szCs w:val="21"/>
        </w:rPr>
      </w:pPr>
      <w:r>
        <w:rPr>
          <w:rFonts w:hint="eastAsia" w:ascii="宋体" w:hAnsi="宋体" w:cs="汉鼎简中黑"/>
          <w:b/>
          <w:kern w:val="0"/>
          <w:szCs w:val="21"/>
        </w:rPr>
        <w:t>5.3.3 报警设置界面</w:t>
      </w:r>
    </w:p>
    <w:p>
      <w:pPr>
        <w:jc w:val="center"/>
        <w:rPr>
          <w:rFonts w:ascii="宋体" w:hAnsi="宋体" w:cs="汉鼎简中黑"/>
          <w:b/>
          <w:kern w:val="0"/>
          <w:szCs w:val="21"/>
        </w:rPr>
      </w:pPr>
      <w:r>
        <w:rPr>
          <w:rFonts w:ascii="宋体" w:hAnsi="宋体" w:eastAsia="宋体" w:cs="汉鼎简中黑"/>
          <w:b/>
          <w:kern w:val="0"/>
          <w:sz w:val="21"/>
          <w:szCs w:val="21"/>
          <w:lang w:val="en-US" w:eastAsia="zh-CN" w:bidi="ar-SA"/>
        </w:rPr>
        <w:pict>
          <v:shape id="图片 6" o:spid="_x0000_s1039" type="#_x0000_t75" style="height:73.45pt;width:294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注解：报警门限设置可设置温度报警的上限值、上上限值，按上/下翻键可改变数值，按设定键选择移到下一项，最后的“确定”保存并退出设置界面。若设置中间按“取消”键，退出界面并没有保存选择。</w: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黑"/>
          <w:b/>
          <w:kern w:val="0"/>
          <w:szCs w:val="21"/>
        </w:rPr>
      </w:pPr>
      <w:r>
        <w:rPr>
          <w:rFonts w:hint="eastAsia" w:ascii="宋体" w:hAnsi="宋体" w:cs="汉鼎简中黑"/>
          <w:b/>
          <w:kern w:val="0"/>
          <w:szCs w:val="21"/>
        </w:rPr>
        <w:t>5.3.4 通讯设置界面</w:t>
      </w:r>
    </w:p>
    <w:p>
      <w:pPr>
        <w:jc w:val="center"/>
        <w:rPr>
          <w:rFonts w:ascii="宋体" w:hAnsi="宋体" w:cs="汉鼎简中黑"/>
          <w:b/>
          <w:kern w:val="0"/>
          <w:szCs w:val="21"/>
        </w:rPr>
      </w:pPr>
      <w:r>
        <w:rPr>
          <w:rFonts w:ascii="宋体" w:hAnsi="宋体" w:eastAsia="宋体" w:cs="汉鼎简中黑"/>
          <w:b/>
          <w:kern w:val="0"/>
          <w:sz w:val="21"/>
          <w:szCs w:val="21"/>
          <w:lang w:val="en-US" w:eastAsia="zh-CN" w:bidi="ar-SA"/>
        </w:rPr>
        <w:pict>
          <v:shape id="图片 8" o:spid="_x0000_s1040" type="#_x0000_t75" style="height:73.45pt;width:294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注解：通讯地址设置范围为：0～255，其中0为广播地址；通讯速率设置范围为：1200/2400/4800/9600,通过上/下键选择，按“确定”键移动到下一选项，最后选确认保存设置并退出。“取消”键退出并不保存。</w:t>
      </w:r>
    </w:p>
    <w:p>
      <w:pPr>
        <w:autoSpaceDE w:val="0"/>
        <w:autoSpaceDN w:val="0"/>
        <w:adjustRightInd w:val="0"/>
        <w:jc w:val="left"/>
        <w:rPr>
          <w:rFonts w:ascii="宋体" w:hAnsi="宋体" w:cs="汉鼎简中宋"/>
          <w:kern w:val="0"/>
          <w:szCs w:val="21"/>
        </w:rPr>
      </w:pPr>
    </w:p>
    <w:p>
      <w:pPr>
        <w:rPr>
          <w:rFonts w:ascii="宋体" w:hAnsi="宋体" w:cs="汉鼎简中黑"/>
          <w:b/>
          <w:kern w:val="0"/>
          <w:sz w:val="24"/>
        </w:rPr>
      </w:pPr>
      <w:r>
        <w:rPr>
          <w:rFonts w:hint="eastAsia" w:ascii="宋体" w:hAnsi="宋体" w:cs="汉鼎简中黑"/>
          <w:b/>
          <w:kern w:val="0"/>
          <w:sz w:val="24"/>
        </w:rPr>
        <w:t>5.3.5 时间设置界面</w:t>
      </w:r>
    </w:p>
    <w:p>
      <w:pPr>
        <w:jc w:val="center"/>
        <w:rPr>
          <w:rFonts w:ascii="宋体" w:hAnsi="宋体" w:cs="汉鼎简中黑"/>
          <w:b/>
          <w:kern w:val="0"/>
          <w:szCs w:val="21"/>
        </w:rPr>
      </w:pPr>
      <w:r>
        <w:rPr>
          <w:rFonts w:ascii="宋体" w:hAnsi="宋体" w:eastAsia="宋体" w:cs="汉鼎简中黑"/>
          <w:b/>
          <w:kern w:val="0"/>
          <w:sz w:val="21"/>
          <w:szCs w:val="21"/>
          <w:lang w:val="en-US" w:eastAsia="zh-CN" w:bidi="ar-SA"/>
        </w:rPr>
        <w:pict>
          <v:shape id="图片 9" o:spid="_x0000_s1041" type="#_x0000_t75" style="height:73.45pt;width:294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注解：按上/下翻键设置数字，按”确定”键移到下一选项，最后选确认保存并退出。“取消”键退出并不保存。</w:t>
      </w:r>
    </w:p>
    <w:p>
      <w:pPr>
        <w:autoSpaceDE w:val="0"/>
        <w:autoSpaceDN w:val="0"/>
        <w:adjustRightInd w:val="0"/>
        <w:jc w:val="left"/>
        <w:rPr>
          <w:rFonts w:ascii="宋体" w:hAnsi="宋体" w:cs="汉鼎简中黑"/>
          <w:b/>
          <w:kern w:val="0"/>
          <w:szCs w:val="21"/>
        </w:rPr>
      </w:pPr>
    </w:p>
    <w:p>
      <w:pPr>
        <w:autoSpaceDE w:val="0"/>
        <w:autoSpaceDN w:val="0"/>
        <w:adjustRightInd w:val="0"/>
        <w:jc w:val="left"/>
        <w:rPr>
          <w:rFonts w:ascii="宋体" w:hAnsi="宋体" w:cs="汉鼎简中黑"/>
          <w:b/>
          <w:kern w:val="0"/>
          <w:sz w:val="24"/>
          <w:szCs w:val="24"/>
        </w:rPr>
      </w:pPr>
      <w:r>
        <w:rPr>
          <w:rFonts w:hint="eastAsia" w:ascii="宋体" w:hAnsi="宋体" w:cs="汉鼎简中黑"/>
          <w:b/>
          <w:kern w:val="0"/>
          <w:sz w:val="24"/>
          <w:szCs w:val="24"/>
        </w:rPr>
        <w:t>5.3.6 厂家设置</w:t>
      </w:r>
    </w:p>
    <w:p>
      <w:pPr>
        <w:autoSpaceDE w:val="0"/>
        <w:autoSpaceDN w:val="0"/>
        <w:adjustRightInd w:val="0"/>
        <w:ind w:firstLine="420" w:firstLineChars="200"/>
        <w:jc w:val="left"/>
        <w:rPr>
          <w:rFonts w:ascii="宋体" w:hAnsi="宋体" w:cs="汉鼎简中宋"/>
          <w:kern w:val="0"/>
          <w:szCs w:val="21"/>
        </w:rPr>
      </w:pPr>
      <w:r>
        <w:rPr>
          <w:rFonts w:hint="eastAsia" w:ascii="宋体" w:hAnsi="宋体" w:cs="汉鼎简中宋"/>
          <w:kern w:val="0"/>
          <w:szCs w:val="21"/>
        </w:rPr>
        <w:t>选择界面有输入密码，密码正确，则可进入设置界面，密码为5。</w:t>
      </w:r>
    </w:p>
    <w:p>
      <w:pPr>
        <w:jc w:val="center"/>
        <w:rPr>
          <w:rFonts w:ascii="宋体" w:hAnsi="宋体" w:cs="汉鼎简中黑"/>
          <w:b/>
          <w:kern w:val="0"/>
          <w:szCs w:val="21"/>
        </w:rPr>
      </w:pPr>
      <w:r>
        <w:rPr>
          <w:rFonts w:ascii="宋体" w:hAnsi="宋体" w:eastAsia="宋体" w:cs="汉鼎简中黑"/>
          <w:b/>
          <w:kern w:val="0"/>
          <w:sz w:val="21"/>
          <w:szCs w:val="21"/>
          <w:lang w:val="en-US" w:eastAsia="zh-CN" w:bidi="ar-SA"/>
        </w:rPr>
        <w:pict>
          <v:shape id="图片 12" o:spid="_x0000_s1042" type="#_x0000_t75" style="height:256.1pt;width:293.0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p>
      <w:pPr>
        <w:rPr>
          <w:rFonts w:ascii="宋体" w:hAnsi="宋体" w:cs="汉鼎简中黑"/>
          <w:b/>
          <w:kern w:val="0"/>
          <w:szCs w:val="21"/>
        </w:rPr>
      </w:pPr>
      <w:r>
        <w:rPr>
          <w:rFonts w:hint="eastAsia" w:ascii="宋体" w:hAnsi="宋体" w:cs="汉鼎简中黑"/>
          <w:b/>
          <w:kern w:val="0"/>
          <w:szCs w:val="21"/>
        </w:rPr>
        <w:t xml:space="preserve">  </w:t>
      </w: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注解1：轮显设置界面有第1组～第16组测温的显示与不显示选择，按上/下翻键选择显示与不显示，按”确定”键移到一项，最后选确认保存并退出。“取消”键退出并不保存。</w: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注解2： 按上/下翻键设置接点名称，按”确定”键移到下一选项，最后选确认保存并退出。“取消”键退出并不保存。共可设置16组测温的接点名称，供选择的接点名称有：上触头、下触头、上电缆头、下电缆头、上隔离、下隔离、左隔离、右隔离、DL进线端、DL出线端、左母排、右母排、中母排、上母排、下母排、上隔离上、上隔离下、下隔离上、下隔离下、进线电缆、出线电缆、左柜DL上、本柜DL上、右柜DL上、左柜DL下、本柜DL下、右柜DL下、I触头、II触头、III触头、1＃上触头、2＃上触头、1＃下触头、2＃下触头、电缆头、左上触头、左下触头、右上触头、右下触头、柜下触头等（可按用户工程要求定制测温点名称。）</w:t>
      </w:r>
    </w:p>
    <w:p>
      <w:pPr>
        <w:autoSpaceDE w:val="0"/>
        <w:autoSpaceDN w:val="0"/>
        <w:adjustRightInd w:val="0"/>
        <w:jc w:val="left"/>
        <w:rPr>
          <w:rFonts w:ascii="宋体" w:hAnsi="宋体" w:cs="汉鼎简中宋"/>
          <w:kern w:val="0"/>
          <w:szCs w:val="21"/>
        </w:rPr>
      </w:pPr>
    </w:p>
    <w:p>
      <w:pPr>
        <w:rPr>
          <w:rFonts w:ascii="宋体" w:hAnsi="宋体" w:cs="汉鼎简中黑"/>
          <w:b/>
          <w:kern w:val="0"/>
          <w:sz w:val="24"/>
          <w:szCs w:val="24"/>
        </w:rPr>
      </w:pPr>
      <w:r>
        <w:rPr>
          <w:rFonts w:hint="eastAsia" w:ascii="宋体" w:hAnsi="宋体" w:cs="汉鼎简中黑"/>
          <w:b/>
          <w:kern w:val="0"/>
          <w:sz w:val="24"/>
          <w:szCs w:val="24"/>
        </w:rPr>
        <w:t>5.3.7 事件清除设置界面</w:t>
      </w:r>
    </w:p>
    <w:p>
      <w:pPr>
        <w:rPr>
          <w:rFonts w:ascii="宋体" w:hAnsi="宋体" w:cs="汉鼎简中黑"/>
          <w:b/>
          <w:kern w:val="0"/>
          <w:szCs w:val="21"/>
        </w:rPr>
      </w:pPr>
    </w:p>
    <w:p>
      <w:pPr>
        <w:adjustRightInd w:val="0"/>
        <w:snapToGrid w:val="0"/>
        <w:spacing w:line="276" w:lineRule="auto"/>
        <w:rPr>
          <w:rFonts w:ascii="宋体" w:hAnsi="宋体"/>
          <w:b/>
          <w:snapToGrid w:val="0"/>
          <w:kern w:val="0"/>
          <w:sz w:val="28"/>
          <w:szCs w:val="28"/>
        </w:rPr>
      </w:pPr>
      <w:r>
        <w:rPr>
          <w:rFonts w:ascii="宋体" w:hAnsi="宋体" w:eastAsia="宋体" w:cs="黑体"/>
          <w:b/>
          <w:kern w:val="0"/>
          <w:sz w:val="28"/>
          <w:szCs w:val="28"/>
          <w:lang w:val="en-US" w:eastAsia="zh-CN" w:bidi="ar-SA"/>
        </w:rPr>
        <w:pict>
          <v:shape id="图片 13" o:spid="_x0000_s1043" type="#_x0000_t75" style="height:68.5pt;width:415.3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r>
        <w:rPr>
          <w:rFonts w:hint="eastAsia" w:ascii="宋体" w:hAnsi="宋体" w:cs="汉鼎简中宋"/>
          <w:kern w:val="0"/>
          <w:szCs w:val="21"/>
        </w:rPr>
        <w:t>注解：可以选择是否清除已存事件查询里的记录。按“上/下翻”键选择，按”确定”键确认并保存，按“取消”键退出不保存。</w:t>
      </w: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cs="汉鼎简中宋"/>
          <w:kern w:val="0"/>
          <w:szCs w:val="21"/>
        </w:rPr>
      </w:pPr>
    </w:p>
    <w:p>
      <w:pPr>
        <w:autoSpaceDE w:val="0"/>
        <w:autoSpaceDN w:val="0"/>
        <w:adjustRightInd w:val="0"/>
        <w:jc w:val="left"/>
        <w:rPr>
          <w:rFonts w:ascii="宋体" w:hAnsi="宋体"/>
          <w:b/>
          <w:color w:val="000000"/>
          <w:szCs w:val="21"/>
        </w:rPr>
      </w:pPr>
    </w:p>
    <w:p>
      <w:pPr>
        <w:ind w:left="-2"/>
        <w:rPr>
          <w:rFonts w:ascii="宋体" w:hAnsi="宋体"/>
          <w:b/>
          <w:color w:val="000000"/>
          <w:sz w:val="28"/>
          <w:szCs w:val="28"/>
        </w:rPr>
      </w:pPr>
      <w:r>
        <w:rPr>
          <w:rFonts w:hint="eastAsia" w:ascii="宋体" w:hAnsi="宋体"/>
          <w:b/>
          <w:color w:val="000000"/>
          <w:sz w:val="28"/>
          <w:szCs w:val="28"/>
        </w:rPr>
        <w:t>六、系统示意图</w:t>
      </w:r>
    </w:p>
    <w:p>
      <w:pPr>
        <w:adjustRightInd w:val="0"/>
        <w:snapToGrid w:val="0"/>
        <w:spacing w:line="276" w:lineRule="auto"/>
        <w:jc w:val="center"/>
        <w:rPr>
          <w:rFonts w:ascii="仿宋_GB2312" w:hAnsi="仿宋_GB2312" w:eastAsia="仿宋_GB2312"/>
          <w:sz w:val="24"/>
        </w:rPr>
      </w:pPr>
      <w:r>
        <w:rPr>
          <w:rFonts w:hint="eastAsia" w:ascii="宋体" w:hAnsi="宋体" w:eastAsia="宋体" w:cs="黑体"/>
          <w:kern w:val="2"/>
          <w:sz w:val="24"/>
          <w:szCs w:val="22"/>
          <w:lang w:val="en-US" w:eastAsia="zh-CN" w:bidi="ar-SA"/>
        </w:rPr>
        <w:object>
          <v:shape id="Picture 2" type="#_x0000_t75" style="height:279pt;width:288pt;rotation:0f;" o:ole="t"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o:OLEObject Type="Embed" ProgID="PBrush" ShapeID="Picture 2" DrawAspect="Content" ObjectID="_19" r:id="rId28"/>
        </w:object>
      </w:r>
    </w:p>
    <w:p>
      <w:pPr>
        <w:adjustRightInd w:val="0"/>
        <w:snapToGrid w:val="0"/>
        <w:spacing w:line="276" w:lineRule="auto"/>
        <w:jc w:val="left"/>
        <w:rPr>
          <w:rFonts w:ascii="仿宋_GB2312" w:hAnsi="仿宋_GB2312" w:eastAsia="仿宋_GB2312"/>
          <w:sz w:val="24"/>
        </w:rPr>
      </w:pPr>
    </w:p>
    <w:p>
      <w:pPr>
        <w:ind w:left="-2"/>
        <w:rPr>
          <w:rFonts w:ascii="宋体" w:hAnsi="宋体"/>
          <w:b/>
          <w:color w:val="000000"/>
          <w:sz w:val="28"/>
          <w:szCs w:val="28"/>
        </w:rPr>
      </w:pPr>
      <w:r>
        <w:rPr>
          <w:rFonts w:hint="eastAsia" w:ascii="宋体" w:hAnsi="宋体"/>
          <w:b/>
          <w:color w:val="000000"/>
          <w:sz w:val="28"/>
          <w:szCs w:val="28"/>
        </w:rPr>
        <w:t>七、运输与贮藏</w:t>
      </w:r>
    </w:p>
    <w:p>
      <w:pPr>
        <w:ind w:firstLine="420" w:firstLineChars="200"/>
        <w:rPr>
          <w:rFonts w:ascii="宋体" w:hAnsi="宋体"/>
          <w:b/>
          <w:szCs w:val="21"/>
        </w:rPr>
      </w:pPr>
      <w:r>
        <w:rPr>
          <w:rFonts w:hint="eastAsia" w:ascii="宋体" w:hAnsi="宋体"/>
          <w:szCs w:val="21"/>
          <w:lang w:val="en-US" w:eastAsia="zh-CN"/>
        </w:rPr>
        <w:t>ZRWC</w:t>
      </w:r>
      <w:r>
        <w:rPr>
          <w:rFonts w:hint="eastAsia" w:ascii="宋体" w:hAnsi="宋体"/>
          <w:szCs w:val="21"/>
        </w:rPr>
        <w:t>无线</w:t>
      </w:r>
      <w:r>
        <w:rPr>
          <w:rFonts w:hint="eastAsia" w:ascii="宋体" w:hAnsi="宋体" w:cs="Arial"/>
          <w:kern w:val="0"/>
          <w:szCs w:val="21"/>
        </w:rPr>
        <w:t>测温装置</w:t>
      </w:r>
      <w:r>
        <w:rPr>
          <w:rFonts w:hint="eastAsia" w:ascii="宋体" w:hAnsi="宋体"/>
          <w:szCs w:val="21"/>
        </w:rPr>
        <w:t>运输和拆封不应受到剧烈冲击，应根据GB/T15464《仪器仪表包装通用技术条件》的规定运输和储存。</w:t>
      </w:r>
    </w:p>
    <w:p>
      <w:pPr>
        <w:ind w:firstLine="420" w:firstLineChars="200"/>
        <w:rPr>
          <w:rFonts w:ascii="宋体" w:hAnsi="宋体"/>
          <w:szCs w:val="21"/>
        </w:rPr>
      </w:pPr>
      <w:r>
        <w:rPr>
          <w:rFonts w:hint="eastAsia" w:ascii="宋体" w:hAnsi="宋体"/>
          <w:szCs w:val="21"/>
          <w:lang w:val="en-US" w:eastAsia="zh-CN"/>
        </w:rPr>
        <w:t>ZRWC</w:t>
      </w:r>
      <w:r>
        <w:rPr>
          <w:rFonts w:hint="eastAsia" w:ascii="宋体" w:hAnsi="宋体"/>
          <w:szCs w:val="21"/>
        </w:rPr>
        <w:t>无线</w:t>
      </w:r>
      <w:r>
        <w:rPr>
          <w:rFonts w:hint="eastAsia" w:ascii="宋体" w:hAnsi="宋体" w:cs="Arial"/>
          <w:kern w:val="0"/>
          <w:szCs w:val="21"/>
        </w:rPr>
        <w:t>测温装置</w:t>
      </w:r>
      <w:r>
        <w:rPr>
          <w:rFonts w:hint="eastAsia" w:ascii="宋体" w:hAnsi="宋体"/>
          <w:szCs w:val="21"/>
        </w:rPr>
        <w:t>应在原包装内，保存的地方环境温度为0℃～＋40℃，相对湿度不超过85％，空气中无腐蚀性气体。</w:t>
      </w:r>
    </w:p>
    <w:p>
      <w:pPr>
        <w:rPr>
          <w:rFonts w:ascii="宋体" w:hAnsi="宋体"/>
          <w:b/>
          <w:color w:val="000000"/>
          <w:szCs w:val="21"/>
        </w:rPr>
      </w:pPr>
    </w:p>
    <w:p>
      <w:pPr>
        <w:rPr>
          <w:rFonts w:ascii="宋体" w:hAnsi="宋体"/>
          <w:b/>
          <w:sz w:val="28"/>
          <w:szCs w:val="28"/>
        </w:rPr>
      </w:pPr>
      <w:r>
        <w:rPr>
          <w:rFonts w:hint="eastAsia" w:ascii="宋体" w:hAnsi="宋体"/>
          <w:b/>
          <w:color w:val="000000"/>
          <w:sz w:val="28"/>
          <w:szCs w:val="28"/>
        </w:rPr>
        <w:t>八</w:t>
      </w:r>
      <w:r>
        <w:rPr>
          <w:rFonts w:hint="eastAsia" w:ascii="宋体" w:hAnsi="宋体"/>
          <w:b/>
          <w:sz w:val="28"/>
          <w:szCs w:val="28"/>
        </w:rPr>
        <w:t>、订货须知</w:t>
      </w:r>
    </w:p>
    <w:p>
      <w:pPr>
        <w:ind w:firstLine="420" w:firstLineChars="200"/>
        <w:rPr>
          <w:rFonts w:ascii="宋体" w:hAnsi="宋体"/>
          <w:b/>
          <w:szCs w:val="21"/>
        </w:rPr>
      </w:pPr>
      <w:r>
        <w:rPr>
          <w:rFonts w:hint="eastAsia" w:ascii="宋体" w:hAnsi="宋体"/>
          <w:szCs w:val="21"/>
          <w:lang w:val="en-US" w:eastAsia="zh-CN"/>
        </w:rPr>
        <w:t>ZRWC</w:t>
      </w:r>
      <w:r>
        <w:rPr>
          <w:rFonts w:hint="eastAsia" w:ascii="宋体" w:hAnsi="宋体"/>
          <w:szCs w:val="21"/>
        </w:rPr>
        <w:t>无线</w:t>
      </w:r>
      <w:r>
        <w:rPr>
          <w:rFonts w:hint="eastAsia" w:ascii="宋体" w:hAnsi="宋体" w:cs="Arial"/>
          <w:kern w:val="0"/>
          <w:szCs w:val="21"/>
        </w:rPr>
        <w:t>测温装置</w:t>
      </w:r>
      <w:r>
        <w:rPr>
          <w:rFonts w:hint="eastAsia" w:ascii="宋体" w:hAnsi="宋体"/>
          <w:szCs w:val="21"/>
        </w:rPr>
        <w:t>自出厂之日起十二个月内，在用户遵守说明书规定要求进行操作和使用时（除去人为的破坏和操作失误以外造成的损坏）发现</w:t>
      </w:r>
      <w:r>
        <w:rPr>
          <w:rFonts w:hint="eastAsia" w:ascii="宋体" w:hAnsi="宋体" w:cs="Arial"/>
          <w:kern w:val="0"/>
          <w:szCs w:val="21"/>
        </w:rPr>
        <w:t>装置</w:t>
      </w:r>
      <w:r>
        <w:rPr>
          <w:rFonts w:hint="eastAsia" w:ascii="宋体" w:hAnsi="宋体"/>
          <w:szCs w:val="21"/>
        </w:rPr>
        <w:t xml:space="preserve">有功能、外观缺陷和不符合各项技术指标时，我公司给予免费修理或更换。 </w:t>
      </w:r>
      <w:r>
        <w:rPr>
          <w:rFonts w:hint="eastAsia" w:ascii="宋体" w:hAnsi="宋体"/>
          <w:kern w:val="0"/>
          <w:szCs w:val="21"/>
        </w:rPr>
        <w:t>订货时，请详细写明所需型号及功能要求等相关内容，以便能为您提供更精确之产品</w:t>
      </w:r>
      <w:r>
        <w:rPr>
          <w:rFonts w:hint="eastAsia" w:ascii="宋体" w:hAnsi="宋体"/>
          <w:szCs w:val="21"/>
        </w:rPr>
        <w:t>。</w:t>
      </w: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adjustRightInd w:val="0"/>
        <w:snapToGrid w:val="0"/>
        <w:spacing w:line="276" w:lineRule="auto"/>
        <w:jc w:val="left"/>
        <w:rPr>
          <w:rFonts w:ascii="宋体" w:hAnsi="宋体"/>
          <w:b/>
          <w:snapToGrid w:val="0"/>
          <w:kern w:val="0"/>
          <w:sz w:val="28"/>
          <w:szCs w:val="28"/>
        </w:rPr>
      </w:pPr>
    </w:p>
    <w:p>
      <w:pPr>
        <w:spacing w:line="276" w:lineRule="auto"/>
        <w:rPr>
          <w:rFonts w:ascii="宋体" w:hAnsi="宋体"/>
          <w:color w:val="FF0000"/>
          <w:sz w:val="22"/>
          <w:szCs w:val="18"/>
        </w:rPr>
      </w:pPr>
      <w:r>
        <w:rPr>
          <w:rFonts w:hint="eastAsia" w:ascii="宋体" w:hAnsi="宋体"/>
          <w:color w:val="FF0000"/>
          <w:sz w:val="22"/>
          <w:szCs w:val="18"/>
        </w:rPr>
        <w:t>本使用说明书如有更改，请恕不另行通知。</w:t>
      </w:r>
    </w:p>
    <w:p>
      <w:pPr>
        <w:rPr>
          <w:rFonts w:ascii="仿宋_GB2312" w:hAnsi="仿宋_GB2312" w:eastAsia="仿宋_GB2312"/>
        </w:rPr>
      </w:pPr>
      <w:r>
        <w:rPr>
          <w:rFonts w:hint="eastAsia" w:ascii="宋体" w:hAnsi="宋体"/>
          <w:sz w:val="22"/>
          <w:szCs w:val="18"/>
        </w:rPr>
        <w:t xml:space="preserve">           </w:t>
      </w:r>
      <w:bookmarkEnd w:id="3"/>
    </w:p>
    <w:sectPr>
      <w:headerReference r:id="rId6" w:type="first"/>
      <w:footerReference r:id="rId9" w:type="first"/>
      <w:headerReference r:id="rId4" w:type="default"/>
      <w:footerReference r:id="rId7" w:type="default"/>
      <w:headerReference r:id="rId5" w:type="even"/>
      <w:footerReference r:id="rId8"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汉鼎简中宋">
    <w:altName w:val="宋体"/>
    <w:panose1 w:val="00000000000000000000"/>
    <w:charset w:val="86"/>
    <w:family w:val="auto"/>
    <w:pitch w:val="default"/>
    <w:sig w:usb0="00000001" w:usb1="080E0000" w:usb2="00000010" w:usb3="00000000" w:csb0="00040000" w:csb1="00000000"/>
  </w:font>
  <w:font w:name="汉鼎简中黑">
    <w:altName w:val="黑体"/>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sz w:val="21"/>
        <w:szCs w:val="21"/>
      </w:rPr>
      <w:t xml:space="preserve">   </w:t>
    </w:r>
    <w:r>
      <w:rPr>
        <w:rFonts w:hint="eastAsia"/>
        <w:sz w:val="21"/>
        <w:szCs w:val="21"/>
        <w:lang w:eastAsia="zh-CN"/>
      </w:rPr>
      <w:t xml:space="preserve">第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2</w:t>
    </w:r>
    <w:r>
      <w:rPr>
        <w:rFonts w:hint="eastAsia"/>
        <w:sz w:val="21"/>
        <w:szCs w:val="21"/>
        <w:lang w:eastAsia="zh-CN"/>
      </w:rPr>
      <w:fldChar w:fldCharType="end"/>
    </w:r>
    <w:r>
      <w:rPr>
        <w:rFonts w:hint="eastAsia"/>
        <w:sz w:val="21"/>
        <w:szCs w:val="21"/>
        <w:lang w:eastAsia="zh-CN"/>
      </w:rPr>
      <w:t xml:space="preserve"> 页 共 </w:t>
    </w:r>
    <w:r>
      <w:rPr>
        <w:rFonts w:hint="eastAsia"/>
        <w:sz w:val="21"/>
        <w:szCs w:val="21"/>
        <w:lang w:eastAsia="zh-CN"/>
      </w:rPr>
      <w:fldChar w:fldCharType="begin"/>
    </w:r>
    <w:r>
      <w:rPr>
        <w:rFonts w:hint="eastAsia"/>
        <w:sz w:val="21"/>
        <w:szCs w:val="21"/>
        <w:lang w:eastAsia="zh-CN"/>
      </w:rPr>
      <w:instrText xml:space="preserve"> NUMPAGES  \* MERGEFORMAT </w:instrText>
    </w:r>
    <w:r>
      <w:rPr>
        <w:rFonts w:hint="eastAsia"/>
        <w:sz w:val="21"/>
        <w:szCs w:val="21"/>
        <w:lang w:eastAsia="zh-CN"/>
      </w:rPr>
      <w:fldChar w:fldCharType="separate"/>
    </w:r>
    <w:r>
      <w:rPr>
        <w:rFonts w:hint="eastAsia"/>
        <w:sz w:val="21"/>
        <w:szCs w:val="21"/>
        <w:lang w:eastAsia="zh-CN"/>
      </w:rPr>
      <w:t>12</w:t>
    </w:r>
    <w:r>
      <w:rPr>
        <w:rFonts w:hint="eastAsia"/>
        <w:sz w:val="21"/>
        <w:szCs w:val="21"/>
        <w:lang w:eastAsia="zh-CN"/>
      </w:rPr>
      <w:fldChar w:fldCharType="end"/>
    </w:r>
    <w:r>
      <w:rPr>
        <w:rFonts w:hint="eastAsia"/>
        <w:sz w:val="21"/>
        <w:szCs w:val="21"/>
        <w:lang w:eastAsia="zh-CN"/>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both"/>
    </w:pPr>
    <w:r>
      <w:rPr>
        <w:rFonts w:hint="eastAsia" w:ascii="Times New Roman" w:hAnsi="Times New Roman" w:eastAsia="宋体" w:cs="Times New Roman"/>
        <w:kern w:val="2"/>
        <w:sz w:val="18"/>
        <w:szCs w:val="18"/>
        <w:lang w:val="en-US" w:eastAsia="zh-CN" w:bidi="ar-SA"/>
      </w:rPr>
      <w:pict>
        <v:shape id="图片 167" o:spid="_x0000_s1025" type="#_x0000_t75" style="height:18.2pt;width:412.95pt;rotation:0f;" o:ole="f" fillcolor="#FFFFFF" filled="f" o:preferrelative="t" stroked="f" coordorigin="0,0" coordsize="21600,21600">
          <v:fill on="f" color2="#FFFFFF" focus="0%"/>
          <v:imagedata gain="65536f" blacklevel="0f" gamma="0" o:title="眉头" r:id="rId1"/>
          <o:lock v:ext="edit" position="f" selection="f" grouping="f" rotation="f" cropping="f" text="f" aspectratio="t"/>
          <w10:wrap type="none"/>
          <w10:anchorlock/>
        </v:shape>
      </w:pic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both"/>
    </w:pPr>
    <w:r>
      <w:rPr>
        <w:rFonts w:hint="eastAsia"/>
      </w:rPr>
      <w:t xml:space="preserve">                                                                           YHT无线测温装置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ascii="Times New Roman" w:hAnsi="Times New Roman" w:eastAsia="宋体" w:cs="Times New Roman"/>
        <w:kern w:val="2"/>
        <w:sz w:val="18"/>
        <w:szCs w:val="18"/>
        <w:lang w:val="en-US" w:eastAsia="zh-CN" w:bidi="ar-SA"/>
      </w:rPr>
      <w:pict>
        <v:shape id="图片 167" o:spid="_x0000_s1026" type="#_x0000_t75" style="height:18.2pt;width:431.4pt;rotation:0f;" o:ole="f" fillcolor="#FFFFFF" filled="f" o:preferrelative="t" stroked="f" coordorigin="0,0" coordsize="21600,21600">
          <v:fill on="f" color2="#FFFFFF" focus="0%"/>
          <v:imagedata gain="65536f" blacklevel="0f" gamma="0" o:title="眉头"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8921092">
    <w:nsid w:val="13025984"/>
    <w:multiLevelType w:val="multilevel"/>
    <w:tmpl w:val="13025984"/>
    <w:lvl w:ilvl="0" w:tentative="1">
      <w:start w:val="3"/>
      <w:numFmt w:val="decimal"/>
      <w:lvlText w:val="%1"/>
      <w:lvlJc w:val="left"/>
      <w:pPr>
        <w:ind w:left="570" w:hanging="570"/>
      </w:pPr>
      <w:rPr>
        <w:rFonts w:hint="default"/>
      </w:rPr>
    </w:lvl>
    <w:lvl w:ilvl="1" w:tentative="1">
      <w:start w:val="1"/>
      <w:numFmt w:val="decimal"/>
      <w:lvlText w:val="%1.%2"/>
      <w:lvlJc w:val="left"/>
      <w:pPr>
        <w:ind w:left="570" w:hanging="57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853376224">
    <w:nsid w:val="32DD7CE0"/>
    <w:multiLevelType w:val="multilevel"/>
    <w:tmpl w:val="32DD7CE0"/>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563833011">
    <w:nsid w:val="5D3632B3"/>
    <w:multiLevelType w:val="multilevel"/>
    <w:tmpl w:val="5D3632B3"/>
    <w:lvl w:ilvl="0" w:tentative="1">
      <w:start w:val="1"/>
      <w:numFmt w:val="bullet"/>
      <w:lvlText w:val=""/>
      <w:lvlJc w:val="left"/>
      <w:pPr>
        <w:ind w:left="360" w:hanging="360"/>
      </w:pPr>
      <w:rPr>
        <w:rFonts w:hint="default" w:ascii="Wingdings" w:hAnsi="Wingding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18921092"/>
  </w:num>
  <w:num w:numId="2">
    <w:abstractNumId w:val="1563833011"/>
  </w:num>
  <w:num w:numId="3">
    <w:abstractNumId w:val="853376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451AB"/>
    <w:rsid w:val="00026D9A"/>
    <w:rsid w:val="0005447B"/>
    <w:rsid w:val="000602C3"/>
    <w:rsid w:val="00072550"/>
    <w:rsid w:val="0007302C"/>
    <w:rsid w:val="0009363E"/>
    <w:rsid w:val="000C6245"/>
    <w:rsid w:val="000D2D28"/>
    <w:rsid w:val="000E500F"/>
    <w:rsid w:val="001177A3"/>
    <w:rsid w:val="00154EAA"/>
    <w:rsid w:val="001C2272"/>
    <w:rsid w:val="001C6DA6"/>
    <w:rsid w:val="001D0A69"/>
    <w:rsid w:val="001D759C"/>
    <w:rsid w:val="001E26E2"/>
    <w:rsid w:val="00203D33"/>
    <w:rsid w:val="00210AB4"/>
    <w:rsid w:val="002236EA"/>
    <w:rsid w:val="00277015"/>
    <w:rsid w:val="00283142"/>
    <w:rsid w:val="00287024"/>
    <w:rsid w:val="00314A3D"/>
    <w:rsid w:val="003463D0"/>
    <w:rsid w:val="00346651"/>
    <w:rsid w:val="00383549"/>
    <w:rsid w:val="00383B58"/>
    <w:rsid w:val="003902CB"/>
    <w:rsid w:val="003C0CB2"/>
    <w:rsid w:val="003D14D7"/>
    <w:rsid w:val="003E3523"/>
    <w:rsid w:val="00406E15"/>
    <w:rsid w:val="004201DE"/>
    <w:rsid w:val="00447C90"/>
    <w:rsid w:val="004C375F"/>
    <w:rsid w:val="00502649"/>
    <w:rsid w:val="00524A29"/>
    <w:rsid w:val="005451AB"/>
    <w:rsid w:val="0058518C"/>
    <w:rsid w:val="00586F57"/>
    <w:rsid w:val="005B1259"/>
    <w:rsid w:val="005C1F2E"/>
    <w:rsid w:val="005E0F7B"/>
    <w:rsid w:val="005E6B22"/>
    <w:rsid w:val="006401C7"/>
    <w:rsid w:val="006407A1"/>
    <w:rsid w:val="00671650"/>
    <w:rsid w:val="006D322A"/>
    <w:rsid w:val="006D3C80"/>
    <w:rsid w:val="006F620F"/>
    <w:rsid w:val="00702ADA"/>
    <w:rsid w:val="00740E3D"/>
    <w:rsid w:val="00764F18"/>
    <w:rsid w:val="00772EBC"/>
    <w:rsid w:val="0078123A"/>
    <w:rsid w:val="0079573E"/>
    <w:rsid w:val="007E288B"/>
    <w:rsid w:val="008060CF"/>
    <w:rsid w:val="00811663"/>
    <w:rsid w:val="0084794E"/>
    <w:rsid w:val="008639C1"/>
    <w:rsid w:val="008A0DA8"/>
    <w:rsid w:val="008A41BC"/>
    <w:rsid w:val="008C0704"/>
    <w:rsid w:val="008D7383"/>
    <w:rsid w:val="008E3763"/>
    <w:rsid w:val="008F7ED4"/>
    <w:rsid w:val="00931E27"/>
    <w:rsid w:val="0095433A"/>
    <w:rsid w:val="009605DC"/>
    <w:rsid w:val="00992A0B"/>
    <w:rsid w:val="009A33C9"/>
    <w:rsid w:val="009A47E5"/>
    <w:rsid w:val="009D16E4"/>
    <w:rsid w:val="009F2C57"/>
    <w:rsid w:val="00A13150"/>
    <w:rsid w:val="00A1669F"/>
    <w:rsid w:val="00A250E3"/>
    <w:rsid w:val="00A26FD4"/>
    <w:rsid w:val="00A374D0"/>
    <w:rsid w:val="00A7056D"/>
    <w:rsid w:val="00A804F3"/>
    <w:rsid w:val="00A86B25"/>
    <w:rsid w:val="00A96121"/>
    <w:rsid w:val="00AA7CD6"/>
    <w:rsid w:val="00AB38F4"/>
    <w:rsid w:val="00AF6F4F"/>
    <w:rsid w:val="00B03106"/>
    <w:rsid w:val="00B2064A"/>
    <w:rsid w:val="00B23F2E"/>
    <w:rsid w:val="00B34522"/>
    <w:rsid w:val="00B353A1"/>
    <w:rsid w:val="00B60834"/>
    <w:rsid w:val="00B612FE"/>
    <w:rsid w:val="00B64BD9"/>
    <w:rsid w:val="00B80C21"/>
    <w:rsid w:val="00B84C0A"/>
    <w:rsid w:val="00BA4799"/>
    <w:rsid w:val="00BC276A"/>
    <w:rsid w:val="00BC7C04"/>
    <w:rsid w:val="00BD00E3"/>
    <w:rsid w:val="00BD7B42"/>
    <w:rsid w:val="00BF476A"/>
    <w:rsid w:val="00C5462E"/>
    <w:rsid w:val="00C609EF"/>
    <w:rsid w:val="00C64D08"/>
    <w:rsid w:val="00C73C0E"/>
    <w:rsid w:val="00C93126"/>
    <w:rsid w:val="00CA0C15"/>
    <w:rsid w:val="00CA2149"/>
    <w:rsid w:val="00CA5AA3"/>
    <w:rsid w:val="00CE2803"/>
    <w:rsid w:val="00D0533B"/>
    <w:rsid w:val="00D42606"/>
    <w:rsid w:val="00D45A43"/>
    <w:rsid w:val="00D64704"/>
    <w:rsid w:val="00D95A0D"/>
    <w:rsid w:val="00D97BEF"/>
    <w:rsid w:val="00DB7FB5"/>
    <w:rsid w:val="00DC389C"/>
    <w:rsid w:val="00DD79C9"/>
    <w:rsid w:val="00E05EA1"/>
    <w:rsid w:val="00E06D70"/>
    <w:rsid w:val="00E213E3"/>
    <w:rsid w:val="00E857A3"/>
    <w:rsid w:val="00EA0528"/>
    <w:rsid w:val="00EB2986"/>
    <w:rsid w:val="00EC4AEB"/>
    <w:rsid w:val="00EE233D"/>
    <w:rsid w:val="00EF347A"/>
    <w:rsid w:val="00F47D63"/>
    <w:rsid w:val="00F87B8C"/>
    <w:rsid w:val="00FB327C"/>
    <w:rsid w:val="00FC744B"/>
    <w:rsid w:val="00FE3E26"/>
    <w:rsid w:val="00FE762E"/>
    <w:rsid w:val="04E9501D"/>
    <w:rsid w:val="07E12AFC"/>
    <w:rsid w:val="0C897FA2"/>
    <w:rsid w:val="0CAB5F58"/>
    <w:rsid w:val="0D7A1AA8"/>
    <w:rsid w:val="116B779F"/>
    <w:rsid w:val="1B8D49C2"/>
    <w:rsid w:val="1D3E4388"/>
    <w:rsid w:val="25BA46F2"/>
    <w:rsid w:val="2DC77CAA"/>
    <w:rsid w:val="334B2535"/>
    <w:rsid w:val="33B77665"/>
    <w:rsid w:val="34654306"/>
    <w:rsid w:val="386D639F"/>
    <w:rsid w:val="3C8903DE"/>
    <w:rsid w:val="3E667CEF"/>
    <w:rsid w:val="42174BFC"/>
    <w:rsid w:val="448239F1"/>
    <w:rsid w:val="4B1E03CD"/>
    <w:rsid w:val="4E213EBD"/>
    <w:rsid w:val="4F323CFA"/>
    <w:rsid w:val="54A808F4"/>
    <w:rsid w:val="5735569F"/>
    <w:rsid w:val="63564B5F"/>
    <w:rsid w:val="63E279EC"/>
    <w:rsid w:val="6EE75201"/>
    <w:rsid w:val="755A5196"/>
    <w:rsid w:val="77F00652"/>
    <w:rsid w:val="784816A8"/>
    <w:rsid w:val="7C4D6CFD"/>
    <w:rsid w:val="7CFA011A"/>
    <w:rsid w:val="7DF57FB2"/>
    <w:rsid w:val="7ECD5A97"/>
    <w:rsid w:val="7FBC31A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rPr>
      <w:rFonts w:ascii="Times New Roman" w:hAnsi="Times New Roman" w:eastAsia="宋体" w:cs="Times New Roman"/>
      <w:szCs w:val="24"/>
    </w:rPr>
  </w:style>
  <w:style w:type="character" w:styleId="7">
    <w:name w:val="Hyperlink"/>
    <w:basedOn w:val="6"/>
    <w:uiPriority w:val="0"/>
    <w:rPr>
      <w:color w:val="0000FF"/>
      <w:u w:val="single"/>
    </w:rPr>
  </w:style>
  <w:style w:type="paragraph" w:customStyle="1" w:styleId="9">
    <w:name w:val="List Paragraph"/>
    <w:basedOn w:val="1"/>
    <w:qFormat/>
    <w:uiPriority w:val="34"/>
    <w:pPr>
      <w:ind w:firstLine="420" w:firstLineChars="200"/>
    </w:pPr>
  </w:style>
  <w:style w:type="paragraph" w:customStyle="1" w:styleId="10">
    <w:name w:val="text-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6"/>
    <w:link w:val="2"/>
    <w:semiHidden/>
    <w:uiPriority w:val="99"/>
    <w:rPr>
      <w:sz w:val="18"/>
      <w:szCs w:val="18"/>
    </w:rPr>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settings" Target="settings.xml"/><Relationship Id="rId29" Type="http://schemas.openxmlformats.org/officeDocument/2006/relationships/image" Target="media/image18.png"/><Relationship Id="rId28" Type="http://schemas.openxmlformats.org/officeDocument/2006/relationships/oleObject" Target="embeddings/oleObject2.bin"/><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tyles" Target="styles.xml"/><Relationship Id="rId19" Type="http://schemas.openxmlformats.org/officeDocument/2006/relationships/image" Target="media/image9.jpeg"/><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png"/><Relationship Id="rId12" Type="http://schemas.openxmlformats.org/officeDocument/2006/relationships/oleObject" Target="embeddings/oleObject1.bin"/><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757</Words>
  <Characters>4318</Characters>
  <Lines>35</Lines>
  <Paragraphs>10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2015-01-12T02:39:00Z</dcterms:created>
  <dc:creator>news</dc:creator>
  <cp:lastModifiedBy>Administrator</cp:lastModifiedBy>
  <dcterms:modified xsi:type="dcterms:W3CDTF">2015-10-03T07:33:47Z</dcterms:modified>
  <dc:title>ZRWC无线测温装置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